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4B" w:rsidRPr="00F3794B" w:rsidRDefault="00E326F0" w:rsidP="00E326F0">
      <w:pPr>
        <w:widowControl w:val="0"/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F3794B" w:rsidRPr="00F3794B">
        <w:rPr>
          <w:rFonts w:eastAsia="Times New Roman" w:cs="Times New Roman"/>
          <w:b/>
          <w:sz w:val="28"/>
          <w:szCs w:val="28"/>
          <w:lang w:eastAsia="ru-RU"/>
        </w:rPr>
        <w:t>РЕСПУБЛИКА ДАГЕСТАН</w:t>
      </w:r>
    </w:p>
    <w:p w:rsidR="00F3794B" w:rsidRPr="00F3794B" w:rsidRDefault="00F3794B" w:rsidP="00F3794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3794B">
        <w:rPr>
          <w:rFonts w:eastAsia="Times New Roman" w:cs="Times New Roman"/>
          <w:b/>
          <w:sz w:val="28"/>
          <w:szCs w:val="28"/>
          <w:lang w:eastAsia="ru-RU"/>
        </w:rPr>
        <w:t>МУНИЦИПАЛЬНЫЙ   РАЙОН</w:t>
      </w:r>
    </w:p>
    <w:p w:rsidR="00F3794B" w:rsidRPr="00F3794B" w:rsidRDefault="00F3794B" w:rsidP="00F3794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3794B">
        <w:rPr>
          <w:rFonts w:eastAsia="Times New Roman" w:cs="Times New Roman"/>
          <w:b/>
          <w:sz w:val="28"/>
          <w:szCs w:val="28"/>
          <w:lang w:eastAsia="ru-RU"/>
        </w:rPr>
        <w:t>«СУЛЕЙМАН-СТАЛЬСКИЙ РАЙОН»</w:t>
      </w:r>
    </w:p>
    <w:p w:rsidR="00F3794B" w:rsidRPr="00F3794B" w:rsidRDefault="00F3794B" w:rsidP="00F3794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3794B">
        <w:rPr>
          <w:rFonts w:eastAsia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F3794B" w:rsidRPr="00F3794B" w:rsidRDefault="00F3794B" w:rsidP="00F3794B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3794B">
        <w:rPr>
          <w:rFonts w:eastAsia="Times New Roman" w:cs="Times New Roman"/>
          <w:b/>
          <w:sz w:val="28"/>
          <w:szCs w:val="28"/>
          <w:lang w:eastAsia="ru-RU"/>
        </w:rPr>
        <w:t>«СЕЛО ДАРКУШ-КАЗМАЛЯР»</w:t>
      </w:r>
    </w:p>
    <w:p w:rsidR="00F3794B" w:rsidRDefault="00F3794B" w:rsidP="00F3794B">
      <w:pPr>
        <w:spacing w:after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t xml:space="preserve">Индекс 368769,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РД</w:t>
      </w:r>
      <w:proofErr w:type="gramStart"/>
      <w:r>
        <w:rPr>
          <w:rFonts w:eastAsia="Times New Roman" w:cs="Times New Roman"/>
          <w:b/>
          <w:sz w:val="16"/>
          <w:szCs w:val="16"/>
          <w:lang w:eastAsia="ru-RU"/>
        </w:rPr>
        <w:t>,С</w:t>
      </w:r>
      <w:proofErr w:type="gramEnd"/>
      <w:r>
        <w:rPr>
          <w:rFonts w:eastAsia="Times New Roman" w:cs="Times New Roman"/>
          <w:b/>
          <w:sz w:val="16"/>
          <w:szCs w:val="16"/>
          <w:lang w:eastAsia="ru-RU"/>
        </w:rPr>
        <w:t>улейман-Стальский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 район с. </w:t>
      </w:r>
      <w:proofErr w:type="spellStart"/>
      <w:r>
        <w:rPr>
          <w:rFonts w:eastAsia="Times New Roman" w:cs="Times New Roman"/>
          <w:b/>
          <w:sz w:val="16"/>
          <w:szCs w:val="16"/>
          <w:lang w:eastAsia="ru-RU"/>
        </w:rPr>
        <w:t>Даркуш-Казмаляр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 xml:space="preserve">,   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E</w:t>
      </w:r>
      <w:r>
        <w:rPr>
          <w:rFonts w:eastAsia="Times New Roman" w:cs="Times New Roman"/>
          <w:b/>
          <w:sz w:val="16"/>
          <w:szCs w:val="16"/>
          <w:lang w:eastAsia="ru-RU"/>
        </w:rPr>
        <w:t>-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: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darkush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kazmalyar</w:t>
      </w:r>
      <w:proofErr w:type="spellEnd"/>
      <w:r>
        <w:rPr>
          <w:rFonts w:eastAsia="Times New Roman" w:cs="Times New Roman"/>
          <w:b/>
          <w:sz w:val="16"/>
          <w:szCs w:val="16"/>
          <w:lang w:eastAsia="ru-RU"/>
        </w:rPr>
        <w:t>@</w:t>
      </w:r>
      <w:r>
        <w:rPr>
          <w:rFonts w:eastAsia="Times New Roman" w:cs="Times New Roman"/>
          <w:b/>
          <w:sz w:val="16"/>
          <w:szCs w:val="16"/>
          <w:lang w:val="en-US" w:eastAsia="ru-RU"/>
        </w:rPr>
        <w:t>mail</w:t>
      </w:r>
      <w:r>
        <w:rPr>
          <w:rFonts w:eastAsia="Times New Roman" w:cs="Times New Roman"/>
          <w:b/>
          <w:sz w:val="16"/>
          <w:szCs w:val="16"/>
          <w:lang w:eastAsia="ru-RU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ru-RU"/>
        </w:rPr>
        <w:t>ru</w:t>
      </w:r>
      <w:proofErr w:type="spellEnd"/>
    </w:p>
    <w:p w:rsidR="00F3794B" w:rsidRPr="00617C88" w:rsidRDefault="00F3794B" w:rsidP="00F3794B">
      <w:pPr>
        <w:tabs>
          <w:tab w:val="left" w:pos="900"/>
        </w:tabs>
        <w:spacing w:after="0" w:line="336" w:lineRule="auto"/>
        <w:ind w:left="2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45EECC" wp14:editId="13E6CE78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38545" cy="0"/>
                <wp:effectExtent l="0" t="19050" r="146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483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3794B" w:rsidRPr="00E326F0" w:rsidRDefault="00237AB8" w:rsidP="00F379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16.10</w:t>
      </w:r>
      <w:r w:rsidR="00F3794B" w:rsidRPr="00E326F0">
        <w:rPr>
          <w:b/>
          <w:bCs/>
          <w:sz w:val="28"/>
          <w:szCs w:val="28"/>
        </w:rPr>
        <w:t xml:space="preserve">.2024 г                               </w:t>
      </w:r>
      <w:r w:rsidR="00E326F0">
        <w:rPr>
          <w:b/>
          <w:bCs/>
          <w:sz w:val="28"/>
          <w:szCs w:val="28"/>
        </w:rPr>
        <w:t xml:space="preserve">  </w:t>
      </w:r>
      <w:r w:rsidR="00F3794B" w:rsidRPr="00E326F0">
        <w:rPr>
          <w:b/>
          <w:bCs/>
          <w:sz w:val="28"/>
          <w:szCs w:val="28"/>
        </w:rPr>
        <w:t xml:space="preserve">                                  </w:t>
      </w:r>
      <w:r w:rsidR="00E326F0" w:rsidRPr="00E326F0">
        <w:rPr>
          <w:b/>
          <w:bCs/>
          <w:sz w:val="28"/>
          <w:szCs w:val="28"/>
        </w:rPr>
        <w:t xml:space="preserve">                                    </w:t>
      </w:r>
      <w:r w:rsidR="00F3794B" w:rsidRPr="00E326F0">
        <w:rPr>
          <w:b/>
          <w:bCs/>
          <w:sz w:val="28"/>
          <w:szCs w:val="28"/>
        </w:rPr>
        <w:t xml:space="preserve">     №6</w:t>
      </w:r>
      <w:r w:rsidR="00401D84">
        <w:rPr>
          <w:b/>
          <w:bCs/>
          <w:sz w:val="28"/>
          <w:szCs w:val="28"/>
        </w:rPr>
        <w:t>8</w:t>
      </w:r>
    </w:p>
    <w:p w:rsidR="00870127" w:rsidRPr="00E326F0" w:rsidRDefault="00870127" w:rsidP="008701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127" w:rsidRPr="00E326F0" w:rsidRDefault="00870127" w:rsidP="008701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9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927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870127" w:rsidRPr="00DC4362" w:rsidRDefault="00870127" w:rsidP="00870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62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организации и осуществлении</w:t>
      </w:r>
      <w:r w:rsidRPr="00DC4362">
        <w:rPr>
          <w:rFonts w:ascii="Times New Roman" w:hAnsi="Times New Roman" w:cs="Times New Roman"/>
          <w:b/>
          <w:sz w:val="28"/>
          <w:szCs w:val="28"/>
        </w:rPr>
        <w:t xml:space="preserve"> первичного воинского учета граждан на территории сельс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поселения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Даркуш-Казмаляр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</w:t>
      </w:r>
      <w:r w:rsidRPr="00DC436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остной инструкции инспектора военного учетного стола</w:t>
      </w:r>
    </w:p>
    <w:p w:rsidR="00870127" w:rsidRPr="00610927" w:rsidRDefault="00870127" w:rsidP="0087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127" w:rsidRPr="00610927" w:rsidRDefault="00870127" w:rsidP="00870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92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1996 г. № 61-ФЗ «Об обороне», 1997 г. № 31-ФЗ «О мобилизационной подготовке и мобилизации в Российской Федерации», 1998 г. № 53-ФЗ «О воинской обязанности и воинской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610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927">
        <w:rPr>
          <w:rFonts w:ascii="Times New Roman" w:hAnsi="Times New Roman" w:cs="Times New Roman"/>
          <w:sz w:val="28"/>
          <w:szCs w:val="28"/>
        </w:rPr>
        <w:t>учёте</w:t>
      </w:r>
      <w:proofErr w:type="gramEnd"/>
      <w:r w:rsidRPr="00610927">
        <w:rPr>
          <w:rFonts w:ascii="Times New Roman" w:hAnsi="Times New Roman" w:cs="Times New Roman"/>
          <w:sz w:val="28"/>
          <w:szCs w:val="28"/>
        </w:rPr>
        <w:t>»,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01C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70127" w:rsidRPr="00610927" w:rsidRDefault="00870127" w:rsidP="0087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Pr="000E3F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Утвердить Положение «Об организации и осуществлении первичного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воинского учета на территории сельского поселения</w:t>
      </w:r>
      <w:r w:rsidRPr="000E3F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«село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Даркуш-Казмаляр</w:t>
      </w:r>
      <w:proofErr w:type="spellEnd"/>
      <w:r w:rsidRPr="000E3F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» </w:t>
      </w:r>
      <w:r w:rsidRPr="000E3F70">
        <w:rPr>
          <w:rFonts w:ascii="Times New Roman" w:hAnsi="Times New Roman" w:cs="Times New Roman"/>
          <w:sz w:val="28"/>
          <w:szCs w:val="28"/>
        </w:rPr>
        <w:t>(</w:t>
      </w:r>
      <w:r w:rsidRPr="00610927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ожение№1</w:t>
      </w:r>
      <w:r w:rsidRPr="00610927">
        <w:rPr>
          <w:rFonts w:ascii="Times New Roman" w:hAnsi="Times New Roman" w:cs="Times New Roman"/>
          <w:sz w:val="28"/>
          <w:szCs w:val="28"/>
        </w:rPr>
        <w:t>).</w:t>
      </w:r>
    </w:p>
    <w:p w:rsidR="00870127" w:rsidRDefault="00870127" w:rsidP="0087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09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927">
        <w:rPr>
          <w:rFonts w:ascii="Times New Roman" w:hAnsi="Times New Roman" w:cs="Times New Roman"/>
          <w:sz w:val="28"/>
          <w:szCs w:val="28"/>
        </w:rPr>
        <w:t xml:space="preserve">Утвердить должностную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  <w:r w:rsidRPr="0061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военно-учётного стола администрации  </w:t>
      </w:r>
      <w:r w:rsidRPr="006109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870127" w:rsidRPr="006C576F" w:rsidRDefault="00870127" w:rsidP="0087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3.Считать утратившим силу постановление администрации сельского </w:t>
      </w:r>
      <w:r w:rsidRPr="006C576F">
        <w:rPr>
          <w:rFonts w:ascii="Times New Roman" w:hAnsi="Times New Roman" w:cs="Times New Roman"/>
          <w:sz w:val="28"/>
          <w:szCs w:val="28"/>
        </w:rPr>
        <w:t>поселения «с</w:t>
      </w:r>
      <w:r>
        <w:rPr>
          <w:rFonts w:ascii="Times New Roman" w:hAnsi="Times New Roman" w:cs="Times New Roman"/>
          <w:sz w:val="28"/>
          <w:szCs w:val="28"/>
        </w:rPr>
        <w:t xml:space="preserve">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Даркуш-Казмаляр</w:t>
      </w:r>
      <w:proofErr w:type="spellEnd"/>
      <w:r w:rsidRPr="006C576F">
        <w:rPr>
          <w:rFonts w:ascii="Times New Roman" w:hAnsi="Times New Roman" w:cs="Times New Roman"/>
          <w:sz w:val="28"/>
          <w:szCs w:val="28"/>
        </w:rPr>
        <w:t xml:space="preserve">» </w:t>
      </w:r>
      <w:r w:rsidRPr="00237AB8">
        <w:rPr>
          <w:rFonts w:ascii="Times New Roman" w:hAnsi="Times New Roman" w:cs="Times New Roman"/>
          <w:sz w:val="28"/>
          <w:szCs w:val="28"/>
        </w:rPr>
        <w:t xml:space="preserve">о военно-учетном столе от </w:t>
      </w:r>
      <w:r w:rsidR="005356B1" w:rsidRPr="00237AB8">
        <w:rPr>
          <w:rFonts w:ascii="Times New Roman" w:hAnsi="Times New Roman" w:cs="Times New Roman"/>
          <w:sz w:val="28"/>
          <w:szCs w:val="28"/>
        </w:rPr>
        <w:t>25</w:t>
      </w:r>
      <w:r w:rsidRPr="00237AB8">
        <w:rPr>
          <w:rFonts w:ascii="Times New Roman" w:hAnsi="Times New Roman" w:cs="Times New Roman"/>
          <w:sz w:val="28"/>
          <w:szCs w:val="28"/>
        </w:rPr>
        <w:t>.01.2024 г. №</w:t>
      </w:r>
      <w:r w:rsidR="005356B1" w:rsidRPr="00237AB8">
        <w:rPr>
          <w:rFonts w:ascii="Times New Roman" w:hAnsi="Times New Roman" w:cs="Times New Roman"/>
          <w:sz w:val="28"/>
          <w:szCs w:val="28"/>
        </w:rPr>
        <w:t>02-А</w:t>
      </w:r>
      <w:r w:rsidRPr="00237AB8">
        <w:rPr>
          <w:rFonts w:ascii="Times New Roman" w:hAnsi="Times New Roman" w:cs="Times New Roman"/>
          <w:sz w:val="28"/>
          <w:szCs w:val="28"/>
        </w:rPr>
        <w:t>.</w:t>
      </w:r>
    </w:p>
    <w:p w:rsidR="00870127" w:rsidRDefault="00870127" w:rsidP="00870127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76F">
        <w:rPr>
          <w:rFonts w:ascii="Times New Roman" w:hAnsi="Times New Roman" w:cs="Times New Roman"/>
          <w:b w:val="0"/>
          <w:sz w:val="28"/>
          <w:szCs w:val="28"/>
        </w:rPr>
        <w:t xml:space="preserve">          4.</w:t>
      </w:r>
      <w:proofErr w:type="gramStart"/>
      <w:r w:rsidRPr="006C576F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6C576F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сельского поселения «село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Даркуш-Казмаляр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в информационно-телекоммуникационной сети «Интернет». </w:t>
      </w:r>
    </w:p>
    <w:p w:rsidR="00870127" w:rsidRDefault="00870127" w:rsidP="008701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  в силу со дня его официального опубликования.</w:t>
      </w:r>
    </w:p>
    <w:p w:rsidR="00870127" w:rsidRDefault="00870127" w:rsidP="00E32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326F0" w:rsidRPr="00E326F0" w:rsidRDefault="00E326F0" w:rsidP="00E32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0127" w:rsidRPr="00C01C6A" w:rsidRDefault="00870127" w:rsidP="00E3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C6A">
        <w:rPr>
          <w:rFonts w:ascii="Times New Roman" w:hAnsi="Times New Roman" w:cs="Times New Roman"/>
          <w:b/>
          <w:sz w:val="28"/>
          <w:szCs w:val="28"/>
        </w:rPr>
        <w:t xml:space="preserve">   Глава сельского поселения</w:t>
      </w:r>
    </w:p>
    <w:p w:rsidR="00870127" w:rsidRPr="00E326F0" w:rsidRDefault="00E326F0" w:rsidP="00E32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0127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proofErr w:type="spellStart"/>
      <w:r w:rsidR="00870127">
        <w:rPr>
          <w:rFonts w:ascii="Times New Roman" w:hAnsi="Times New Roman" w:cs="Times New Roman"/>
          <w:b/>
          <w:sz w:val="28"/>
          <w:szCs w:val="28"/>
        </w:rPr>
        <w:t>Даркуш-Казмаляр</w:t>
      </w:r>
      <w:proofErr w:type="spellEnd"/>
      <w:r w:rsidR="00870127" w:rsidRPr="00C01C6A">
        <w:rPr>
          <w:rFonts w:ascii="Times New Roman" w:hAnsi="Times New Roman" w:cs="Times New Roman"/>
          <w:b/>
          <w:sz w:val="28"/>
          <w:szCs w:val="28"/>
        </w:rPr>
        <w:t xml:space="preserve">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70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127" w:rsidRPr="00C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0127">
        <w:rPr>
          <w:rFonts w:ascii="Times New Roman" w:hAnsi="Times New Roman" w:cs="Times New Roman"/>
          <w:b/>
          <w:sz w:val="28"/>
          <w:szCs w:val="28"/>
        </w:rPr>
        <w:t>Керимов Ж.К.</w:t>
      </w:r>
      <w:r w:rsidR="00870127" w:rsidRPr="00C01C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70127" w:rsidRPr="00C01C6A" w:rsidRDefault="00870127" w:rsidP="0087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C01C6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70127" w:rsidRPr="00C01C6A" w:rsidRDefault="00870127" w:rsidP="008701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C6A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01C6A">
        <w:rPr>
          <w:rFonts w:ascii="Times New Roman" w:hAnsi="Times New Roman" w:cs="Times New Roman"/>
          <w:b/>
          <w:sz w:val="24"/>
          <w:szCs w:val="24"/>
        </w:rPr>
        <w:t xml:space="preserve">остановлению администрации </w:t>
      </w:r>
      <w:proofErr w:type="gramStart"/>
      <w:r w:rsidRPr="00C01C6A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870127" w:rsidRPr="00C01C6A" w:rsidRDefault="00870127" w:rsidP="008701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C6A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Pr="00E326F0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E326F0" w:rsidRPr="00E326F0">
        <w:rPr>
          <w:rFonts w:eastAsia="Calibri" w:cs="Times New Roman"/>
          <w:b/>
          <w:szCs w:val="28"/>
        </w:rPr>
        <w:t>Даркуш-Казмаляр</w:t>
      </w:r>
      <w:proofErr w:type="spellEnd"/>
      <w:r w:rsidRPr="00C01C6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70127" w:rsidRPr="00C01C6A" w:rsidRDefault="00870127" w:rsidP="008701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C6A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237AB8">
        <w:rPr>
          <w:rFonts w:ascii="Times New Roman" w:hAnsi="Times New Roman" w:cs="Times New Roman"/>
          <w:b/>
          <w:sz w:val="24"/>
          <w:szCs w:val="24"/>
        </w:rPr>
        <w:t>16</w:t>
      </w:r>
      <w:r w:rsidRPr="00C01C6A">
        <w:rPr>
          <w:rFonts w:ascii="Times New Roman" w:hAnsi="Times New Roman" w:cs="Times New Roman"/>
          <w:b/>
          <w:sz w:val="24"/>
          <w:szCs w:val="24"/>
        </w:rPr>
        <w:t>»</w:t>
      </w:r>
      <w:r w:rsidR="00237AB8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C01C6A">
        <w:rPr>
          <w:rFonts w:ascii="Times New Roman" w:hAnsi="Times New Roman" w:cs="Times New Roman"/>
          <w:b/>
          <w:sz w:val="24"/>
          <w:szCs w:val="24"/>
        </w:rPr>
        <w:t>2024 г. №</w:t>
      </w:r>
      <w:r w:rsidR="00237AB8">
        <w:rPr>
          <w:rFonts w:ascii="Times New Roman" w:hAnsi="Times New Roman" w:cs="Times New Roman"/>
          <w:b/>
          <w:sz w:val="24"/>
          <w:szCs w:val="24"/>
        </w:rPr>
        <w:t>68</w:t>
      </w:r>
      <w:bookmarkStart w:id="0" w:name="_GoBack"/>
      <w:bookmarkEnd w:id="0"/>
    </w:p>
    <w:p w:rsidR="00870127" w:rsidRPr="000E3F70" w:rsidRDefault="00870127" w:rsidP="008701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0127" w:rsidRDefault="00870127" w:rsidP="00870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70127" w:rsidRPr="00E326F0" w:rsidRDefault="00870127" w:rsidP="00870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bookmarkStart w:id="1" w:name="bookmark0"/>
      <w:bookmarkStart w:id="2" w:name="_Hlk179806095"/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СОГЛАСОВАНО</w:t>
      </w:r>
      <w:bookmarkEnd w:id="1"/>
      <w:proofErr w:type="gramStart"/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                                                         У</w:t>
      </w:r>
      <w:proofErr w:type="gramEnd"/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тверждаю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Военный 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</w:t>
      </w:r>
      <w:r w:rsidR="002525AC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комиссар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       </w:t>
      </w:r>
      <w:r w:rsidR="002525AC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Глава администрации </w:t>
      </w:r>
      <w:proofErr w:type="gram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сельского</w:t>
      </w:r>
      <w:proofErr w:type="gram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Сулейман - </w:t>
      </w:r>
      <w:proofErr w:type="spell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Стальского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и </w:t>
      </w:r>
      <w:proofErr w:type="spell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Курахского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</w:t>
      </w: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поселения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</w:t>
      </w: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«село </w:t>
      </w:r>
      <w:proofErr w:type="spellStart"/>
      <w:r w:rsidR="00E326F0" w:rsidRPr="00E326F0">
        <w:rPr>
          <w:rFonts w:eastAsia="Calibri" w:cs="Times New Roman"/>
          <w:b/>
          <w:szCs w:val="28"/>
        </w:rPr>
        <w:t>Даркуш-Казмаляр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» 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районов Республики Дагестан                                   ___________ </w:t>
      </w:r>
      <w:proofErr w:type="spellStart"/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Ж.К.Керимов</w:t>
      </w:r>
      <w:proofErr w:type="spellEnd"/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______________Р.С. </w:t>
      </w:r>
      <w:proofErr w:type="spell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Дженетов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                «____»________2024г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«___» ________2024г.</w:t>
      </w:r>
    </w:p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27" w:rsidRPr="0042734A" w:rsidRDefault="00870127" w:rsidP="00870127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Положение</w:t>
      </w:r>
    </w:p>
    <w:p w:rsidR="00870127" w:rsidRPr="0042734A" w:rsidRDefault="00870127" w:rsidP="00870127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об организации и осуществлении первично</w:t>
      </w:r>
      <w:r w:rsidRPr="0042734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воинского учета</w:t>
      </w:r>
    </w:p>
    <w:p w:rsidR="00870127" w:rsidRPr="0042734A" w:rsidRDefault="00870127" w:rsidP="00870127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территории муниципального образования сельское поселение</w:t>
      </w:r>
    </w:p>
    <w:p w:rsidR="00870127" w:rsidRPr="0042734A" w:rsidRDefault="00870127" w:rsidP="00870127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«с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ело </w:t>
      </w:r>
      <w:proofErr w:type="spellStart"/>
      <w:r w:rsidR="00E326F0" w:rsidRPr="00E326F0">
        <w:rPr>
          <w:rFonts w:eastAsia="Calibri" w:cs="Times New Roman"/>
          <w:b/>
          <w:sz w:val="28"/>
          <w:szCs w:val="28"/>
        </w:rPr>
        <w:t>Даркуш-Казмаляр</w:t>
      </w:r>
      <w:proofErr w:type="spellEnd"/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»</w:t>
      </w:r>
    </w:p>
    <w:p w:rsidR="00870127" w:rsidRPr="0042734A" w:rsidRDefault="00870127" w:rsidP="00870127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ind w:left="110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разработано в  соответствии  с  Конституцией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Российской Федерации,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едеральными законами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от 31 мая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2734A">
          <w:rPr>
            <w:rFonts w:ascii="Times New Roman" w:eastAsia="Calibri" w:hAnsi="Times New Roman" w:cs="Times New Roman"/>
            <w:color w:val="000000"/>
            <w:spacing w:val="1"/>
            <w:sz w:val="28"/>
            <w:szCs w:val="28"/>
          </w:rPr>
          <w:t>1996 г</w:t>
        </w:r>
        <w:r>
          <w:rPr>
            <w:rFonts w:ascii="Times New Roman" w:eastAsia="Calibri" w:hAnsi="Times New Roman" w:cs="Times New Roman"/>
            <w:color w:val="000000"/>
            <w:spacing w:val="1"/>
            <w:sz w:val="28"/>
            <w:szCs w:val="28"/>
          </w:rPr>
          <w:t>ода</w:t>
        </w:r>
      </w:smartTag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№ 61-ФЗ «Об обороне»,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26 февраля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1997 года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№ 31-ФЗ «О мобилизационной подготовке и мобилизации в Российской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Федерации», 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от 28 марта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998 г"/>
        </w:smartTagPr>
        <w:r w:rsidRPr="0042734A">
          <w:rPr>
            <w:rFonts w:ascii="Times New Roman" w:eastAsia="Calibri" w:hAnsi="Times New Roman" w:cs="Times New Roman"/>
            <w:color w:val="000000"/>
            <w:spacing w:val="4"/>
            <w:sz w:val="28"/>
            <w:szCs w:val="28"/>
          </w:rPr>
          <w:t>1998 г</w:t>
        </w:r>
      </w:smartTag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ода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№ 53-ФЗ «О воинской обязанности и  военной службе»,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от 6 октября 2003 года №131-ФЗ «Об общих принципах организации  местного самоуправления в Российской Федерации»,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постановлением Правительства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2734A">
          <w:rPr>
            <w:rFonts w:ascii="Times New Roman" w:eastAsia="Calibri" w:hAnsi="Times New Roman" w:cs="Times New Roman"/>
            <w:color w:val="000000"/>
            <w:spacing w:val="-1"/>
            <w:sz w:val="28"/>
            <w:szCs w:val="28"/>
          </w:rPr>
          <w:t>2006 г</w:t>
        </w:r>
      </w:smartTag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№ 719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«Об утверждении Положения о воинском учете».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870127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ОБЩИЕ ПОЛОЖЕНИЯ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tabs>
          <w:tab w:val="left" w:pos="52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>1.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Воинский учет предусматривается воинской обязанностью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граждан и обеспечивается государственной системой регистрации призывных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 мобилизационных людских ресурсов, в рамках кото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рой осуществляется комплекс мероприятий по сбору, обобщению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и анализу сведений об их количественном составе и качественном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состоянии (далее — система воинского учета).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Организация воинского учета в органах государственной влас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ти, органах исполнительной власти субъектов Российской Феде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рации, органах местного самоуправления поселений (городских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округов) (далее — органы местного самоуправления) и организа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циях входит в содержание мобилизационной подготовки и моби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лизации.</w:t>
      </w:r>
    </w:p>
    <w:p w:rsidR="00870127" w:rsidRPr="0042734A" w:rsidRDefault="00870127" w:rsidP="00870127">
      <w:pPr>
        <w:shd w:val="clear" w:color="auto" w:fill="FFFFFF"/>
        <w:tabs>
          <w:tab w:val="left" w:pos="52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  <w:t>2.</w:t>
      </w:r>
      <w:r w:rsidRPr="0042734A">
        <w:rPr>
          <w:rFonts w:ascii="Times New Roman" w:eastAsia="Calibri" w:hAnsi="Times New Roman" w:cs="Times New Roman"/>
          <w:b/>
          <w:color w:val="000000"/>
          <w:spacing w:val="-13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Основной целью воинского учета является обеспечение пол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ного и качественного укомплектования призывными людскими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ресурсами   Вооруженных   Сил   Российской   Федерации, других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войск, воинских формирований и органов в мирное время, а так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же обеспечение в периоды мобилизации, военного положения и в военное время:</w:t>
      </w:r>
    </w:p>
    <w:p w:rsidR="00870127" w:rsidRPr="0042734A" w:rsidRDefault="00870127" w:rsidP="00870127">
      <w:pPr>
        <w:shd w:val="clear" w:color="auto" w:fill="FFFFFF"/>
        <w:tabs>
          <w:tab w:val="left" w:pos="60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потребностей Вооруженных Сил Российской Федерации,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других войск, воинских формирований, органов и специальных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формирований в мобилизационных людских ресурсах путем за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благовременной приписки (предназначения) граждан, пребываю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щих в запасе, в их состав;</w:t>
      </w:r>
      <w:proofErr w:type="gramEnd"/>
    </w:p>
    <w:p w:rsidR="00870127" w:rsidRPr="0042734A" w:rsidRDefault="00870127" w:rsidP="00870127">
      <w:pPr>
        <w:shd w:val="clear" w:color="auto" w:fill="FFFFFF"/>
        <w:tabs>
          <w:tab w:val="left" w:pos="60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потребностей   органов   государственной   власти, органов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местного самоуправления и организаций в трудовых ресурсах пу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тем закрепления (бронирования) за ними необходимого количест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ва руководителей и специалистов из числа граждан, пребывающих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запасе, работающих в этих органах и организациях.</w:t>
      </w:r>
    </w:p>
    <w:p w:rsidR="00870127" w:rsidRPr="0042734A" w:rsidRDefault="00870127" w:rsidP="00870127">
      <w:pPr>
        <w:shd w:val="clear" w:color="auto" w:fill="FFFFFF"/>
        <w:tabs>
          <w:tab w:val="left" w:pos="52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3.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Основными задачами воинского учета являются:</w:t>
      </w:r>
    </w:p>
    <w:p w:rsidR="00870127" w:rsidRPr="0042734A" w:rsidRDefault="00870127" w:rsidP="00870127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обеспечение исполнения гражданами воинской обязанно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сти, установленной законодательством Российской Федерации;</w:t>
      </w:r>
    </w:p>
    <w:p w:rsidR="00870127" w:rsidRPr="0042734A" w:rsidRDefault="00870127" w:rsidP="00870127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документальное оформление сведений воинского учета о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гражданах, состоящих на воинском учете;</w:t>
      </w:r>
    </w:p>
    <w:p w:rsidR="00870127" w:rsidRPr="0042734A" w:rsidRDefault="00870127" w:rsidP="00870127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анализ количественного состава и качественного состояния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призывных и мобилизационных людских ресурсов для их эффек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тивного использования в интересах обеспечения обороны страны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 безопасности государства;</w:t>
      </w:r>
    </w:p>
    <w:p w:rsidR="00870127" w:rsidRPr="0042734A" w:rsidRDefault="00870127" w:rsidP="00870127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г)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плановой работы по подготовке необходимого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количества военно-обученных граждан, пребывающих в запасе,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для обеспечения мероприятий по переводу Вооруженных Сил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Российской Федерации, других войск, воинских формирований и органов с мирного на военное время, в период мобилизации и </w:t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поддержание их укомплектованности на требуемом уровне в воен</w:t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ное время.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         </w:t>
      </w:r>
      <w:proofErr w:type="gramEnd"/>
    </w:p>
    <w:p w:rsidR="00870127" w:rsidRPr="0042734A" w:rsidRDefault="00870127" w:rsidP="0087012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 4.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Основным требованием, предъявляемым к системе воинско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го учета, является постоянное обеспечение полноты и достоверно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сти данных, определяющих количественный состав и качествен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ное состояние призывных и мобилизационных людских ресурсов*.</w:t>
      </w:r>
    </w:p>
    <w:p w:rsidR="00870127" w:rsidRPr="0042734A" w:rsidRDefault="00870127" w:rsidP="0087012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5.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Функционирование системы воинского учета обеспечивает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ся Министерством обороны Российской Федерации, Министерст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вом внутренних дел Российской Федерации, Службой внешней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разведки Российской Федерации, Федеральной службой безопас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Российской Федерации, органами исполнительной власти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субъектов Российской Федерации, органами местного самоуправ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ления и организациями.</w:t>
      </w:r>
    </w:p>
    <w:p w:rsidR="00870127" w:rsidRPr="0042734A" w:rsidRDefault="00870127" w:rsidP="0087012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6.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Должностные лица органов государственной власти, органов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орга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нов местного самоуправления и организаций обеспечивают ис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полнение гражданами обязанностей в области воинского учета в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870127" w:rsidRPr="0042734A" w:rsidRDefault="00870127" w:rsidP="0087012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7.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Воинский учет граждан осуществляется военными комисса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риатами по месту их жительства, а граждан, прибывших на место </w:t>
      </w: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пребывания на срок более трех месяцев, — по месту их пребывания.</w:t>
      </w:r>
    </w:p>
    <w:p w:rsidR="00870127" w:rsidRPr="0042734A" w:rsidRDefault="00870127" w:rsidP="0087012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8.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поселениях (городских округах), где нет военных комисса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риатов, первичный воинский учет граждан по месту их жительства или месту пребывания (на срок более трех месяцев) осуществляет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ся органами местного самоуправления*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vertAlign w:val="superscript"/>
        </w:rPr>
        <w:footnoteReference w:id="1"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vertAlign w:val="superscript"/>
        </w:rPr>
        <w:t>*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 соответствии с законо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дательством Российской Федерации, Положением о воинском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учете и настоящими Методическими рекомендациями. За состоя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ние первичного воинского учета отвечают руководители этих ор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ганов.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D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9.</w:t>
      </w:r>
      <w:r w:rsidRPr="0042734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Воинский учет граждан по месту их работы осуществляется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организациями в соответствии с законодательством Российской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федерации, Положением о воинском учете и Методическими ре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комендациями по ведению воинского учета в организациях.</w:t>
      </w:r>
    </w:p>
    <w:p w:rsidR="00870127" w:rsidRPr="0042734A" w:rsidRDefault="00870127" w:rsidP="00870127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5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Координация деятельности по осуществлению первичного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воинского учета и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осуществлением переданных пол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номочий осуществляется Генеральным штабом Вооруженных Сил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Российской Федерации (Главным организационно-мобилизаци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онным управлением).</w:t>
      </w:r>
    </w:p>
    <w:p w:rsidR="00870127" w:rsidRPr="0042734A" w:rsidRDefault="00870127" w:rsidP="00870127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3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Порядок проведения органами военного управления Воору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женных Сил Российской Федерации и военными комиссариатами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контроля за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осуществлением органами местного самоуправления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первичного воинского учета, показатели, по которым оценивается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деятельность органов местного самоуправления по осуществле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нию первичного воинского учета.</w:t>
      </w:r>
    </w:p>
    <w:p w:rsidR="00870127" w:rsidRPr="0042734A" w:rsidRDefault="00870127" w:rsidP="00870127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Воинскому учету в органах местного самоуправления под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лежат:</w:t>
      </w:r>
    </w:p>
    <w:p w:rsidR="00870127" w:rsidRPr="0042734A" w:rsidRDefault="00870127" w:rsidP="00870127">
      <w:pPr>
        <w:shd w:val="clear" w:color="auto" w:fill="FFFFFF"/>
        <w:tabs>
          <w:tab w:val="left" w:pos="571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граждане мужского пола в возрасте от 18 до 27 лет, обязан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ные состоять на воинском учете и не пребывающие в запасе (да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лее — призывники);</w:t>
      </w:r>
    </w:p>
    <w:p w:rsidR="00870127" w:rsidRPr="0042734A" w:rsidRDefault="00870127" w:rsidP="00870127">
      <w:pPr>
        <w:shd w:val="clear" w:color="auto" w:fill="FFFFFF"/>
        <w:tabs>
          <w:tab w:val="left" w:pos="571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граждане, пребывающие в запасе (далее - военнообязан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ные):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граждане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мужского пола, пребывающие в запасе;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уволенные с военной службы с зачислением в запас Вооружен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ных Сил Российской Федерации;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указанные образова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тельные учреждения;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не прошедшие военную службу в связи с освобождением от призыва на военную службу;</w:t>
      </w:r>
      <w:proofErr w:type="gramEnd"/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не прошедшие военную службу в связи с предоставлением от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срочек от призыва на военную службу или не призванные на воен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 xml:space="preserve">ную службу по каким-либо другим причинам, по достижении ими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возраста 27 лет;</w:t>
      </w:r>
      <w:proofErr w:type="gramEnd"/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уволенные с военной службы без постановки на воинский учет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 в последующем поставленные на воинский учет в военных ко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миссариатах;</w:t>
      </w:r>
      <w:proofErr w:type="gramEnd"/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прошедшие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альтернативную гражданскую службу;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женского пола, имеющие военно-учетные специальности со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гласно приложению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13.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Не подлежат воинскому учету в органах местного самоуп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равления граждане: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а) освобожденные от исполнения воинской обязанности в со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ответствии с Федеральным законом «О воинской обязанности и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военной службы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проходящие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военную службу или альтернативную граждан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скую службу;</w:t>
      </w:r>
    </w:p>
    <w:p w:rsidR="00870127" w:rsidRPr="0042734A" w:rsidRDefault="00870127" w:rsidP="00870127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в)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отбывающие наказание в виде лишения свободы;</w:t>
      </w:r>
    </w:p>
    <w:p w:rsidR="00870127" w:rsidRPr="0042734A" w:rsidRDefault="00870127" w:rsidP="00870127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г)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женского пола, не имеющие военно-учетной специальности;</w:t>
      </w:r>
      <w:proofErr w:type="gramEnd"/>
    </w:p>
    <w:p w:rsidR="00870127" w:rsidRPr="0042734A" w:rsidRDefault="00870127" w:rsidP="00870127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д) </w:t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постоянно проживающие за пределами Российской Федерации;</w:t>
      </w:r>
      <w:proofErr w:type="gramEnd"/>
    </w:p>
    <w:p w:rsidR="00870127" w:rsidRPr="0042734A" w:rsidRDefault="00870127" w:rsidP="00870127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е)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имеющие воинские звания офицеров и пребывающие в запа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се Службы внешней разведки Российской Федерации и Федераль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службы безопасности Российской Федерации.</w:t>
      </w:r>
    </w:p>
    <w:p w:rsidR="00870127" w:rsidRPr="0042734A" w:rsidRDefault="00870127" w:rsidP="00870127">
      <w:pPr>
        <w:shd w:val="clear" w:color="auto" w:fill="FFFFFF"/>
        <w:tabs>
          <w:tab w:val="left" w:pos="63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</w:rPr>
        <w:t>14.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Воинский учет военнообязанных подразделяется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общий и специальный.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На специальном воинском учете состоят военнообязанные, ко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торые в установленном порядке бронируются за органами госу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дарственной власти, органами местного самоуправления или орга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низациями на периоды мобилизации, военного положения и в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военное время, а также проходящие службу в органах внутренних дел, Государственной противопожарной службе, учреждениях 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органах уголовно-исполнительной системы, органах по контролю за оборотом наркотических средств и психотропных веществ на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должностях рядового и начальствующего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состава.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Остальные военнообязанные состоят на общем воинском учете.</w:t>
      </w:r>
    </w:p>
    <w:p w:rsidR="00870127" w:rsidRPr="0042734A" w:rsidRDefault="00870127" w:rsidP="00870127">
      <w:pPr>
        <w:shd w:val="clear" w:color="auto" w:fill="FFFFFF"/>
        <w:tabs>
          <w:tab w:val="left" w:pos="638"/>
        </w:tabs>
        <w:spacing w:after="0" w:line="256" w:lineRule="auto"/>
        <w:ind w:left="709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II</w:t>
      </w:r>
      <w:r w:rsidRPr="0042734A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. ОСНОВНЫЕ ПОЛОЖЕНИЯ ПО ОСУЩЕСТВЛЕНИЮ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ВОИНСКОГО УЧЕТА В ОРГАНАХ МЕСТНОГО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САМОУПРАВЛЕНИЯ</w:t>
      </w:r>
    </w:p>
    <w:p w:rsidR="00870127" w:rsidRDefault="00870127" w:rsidP="00870127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20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.Число работников, осуществляющих воинский учет в орга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нах местного самоуправления, определяется с учетом следующих норм, установленных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2734A">
          <w:rPr>
            <w:rFonts w:ascii="Times New Roman" w:eastAsia="Calibri" w:hAnsi="Times New Roman" w:cs="Times New Roman"/>
            <w:color w:val="000000"/>
            <w:spacing w:val="-2"/>
            <w:sz w:val="28"/>
            <w:szCs w:val="28"/>
          </w:rPr>
          <w:t>2006 г</w:t>
        </w:r>
      </w:smartTag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№ 719*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vertAlign w:val="superscript"/>
        </w:rPr>
        <w:footnoteReference w:customMarkFollows="1" w:id="2"/>
        <w:t>*</w:t>
      </w:r>
    </w:p>
    <w:p w:rsidR="00870127" w:rsidRPr="00C87D7F" w:rsidRDefault="00870127" w:rsidP="00870127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C87D7F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"Об утверждении Положения о воинском учете":</w:t>
      </w:r>
    </w:p>
    <w:p w:rsidR="00870127" w:rsidRPr="0042734A" w:rsidRDefault="00870127" w:rsidP="00870127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один работник, выполняющий обязанности по совместите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льству, — при наличии на воинском учете менее 500 граждан;</w:t>
      </w:r>
    </w:p>
    <w:p w:rsidR="00870127" w:rsidRPr="0042734A" w:rsidRDefault="00870127" w:rsidP="00870127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один освобожденный работник — при наличии на воинском учете от 500 до 1000 граждан;</w:t>
      </w:r>
    </w:p>
    <w:p w:rsidR="00870127" w:rsidRPr="0042734A" w:rsidRDefault="00870127" w:rsidP="00870127">
      <w:pPr>
        <w:shd w:val="clear" w:color="auto" w:fill="FFFFFF"/>
        <w:tabs>
          <w:tab w:val="left" w:pos="60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один освобожденный работник на каждую последующую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1000 граждан, состоящих на воинском учете.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Общее количество работников, осуществляющих воинский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учет в органах местного самоуправления, определяется исходя из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количества граждан, состоящих на воинском учете в органах мест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ного самоуправления, по состоянию на 31 декабря предшествую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щего года.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При наличии в органах местного самоуправления двух и более работников, осуществляющих воинский учет, они объединяются в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отдельное подразделение — военно-учетный стол.</w:t>
      </w:r>
    </w:p>
    <w:p w:rsidR="00870127" w:rsidRPr="0042734A" w:rsidRDefault="00870127" w:rsidP="00870127">
      <w:pPr>
        <w:shd w:val="clear" w:color="auto" w:fill="FFFFFF"/>
        <w:tabs>
          <w:tab w:val="left" w:pos="7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21.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Руководители органов местного самоуправления обязаны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выделить для работников, осуществляющих воинский учет (да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лее – инспектор ВУС), специально оборудованные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помещения и железные шкафы, обеспечивающие сохранность до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кументов по воинскому учету.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Персональный состав и функциональные обязанности инспектора ВУС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опре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деляются главой администрации СП «село </w:t>
      </w:r>
      <w:proofErr w:type="spellStart"/>
      <w:r w:rsidR="005356B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».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Проект указанного положения согласовывается с военным комиссариатом </w:t>
      </w:r>
      <w:bookmarkStart w:id="3" w:name="_Hlk179798354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bookmarkEnd w:id="3"/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22.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Руководителям органов местного самоуправления целесо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образно согласовывать с военным комиссариатом</w:t>
      </w:r>
      <w:r w:rsidRPr="009100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кандидатуру инспектора военно-учетного стола перед на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значением его на должность, а также направлять в адрес военного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комиссара копии приказов о назначении его на должности.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Перемещение и увольнение инспектора ВУС про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водится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по согласованию с военным комиссариатом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При временном убытии инспектора ВУС глава администрации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СП «село </w:t>
      </w:r>
      <w:proofErr w:type="spellStart"/>
      <w:r w:rsidR="005356B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»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своим приказом назначает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 этот участок работы инспектора по предоставлению административных услуг сельского </w:t>
      </w:r>
      <w:r w:rsidR="00237AB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поселения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». В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этом случае вновь назначенному лицу передаются по акту все до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 xml:space="preserve">кументы, необходимые для работы по осуществлению воинского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учета граждан.</w:t>
      </w:r>
    </w:p>
    <w:p w:rsidR="00870127" w:rsidRPr="0042734A" w:rsidRDefault="00870127" w:rsidP="00870127">
      <w:pPr>
        <w:shd w:val="clear" w:color="auto" w:fill="FFFFFF"/>
        <w:tabs>
          <w:tab w:val="left" w:pos="7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23.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Первичный воинский учет органами местного самоуправле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ния осуществляется по документам первичного воинского учета:</w:t>
      </w:r>
    </w:p>
    <w:p w:rsidR="00870127" w:rsidRPr="0042734A" w:rsidRDefault="00870127" w:rsidP="00870127">
      <w:pPr>
        <w:shd w:val="clear" w:color="auto" w:fill="FFFFFF"/>
        <w:tabs>
          <w:tab w:val="left" w:pos="5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для призывников — по учетным картам призывников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:rsidR="00870127" w:rsidRPr="0042734A" w:rsidRDefault="00870127" w:rsidP="00870127">
      <w:pPr>
        <w:shd w:val="clear" w:color="auto" w:fill="FFFFFF"/>
        <w:tabs>
          <w:tab w:val="left" w:pos="5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для прапорщиков, мичманов, старшин, сержантов, солдат и матросов запаса — по карточкам первичного учета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:rsidR="00870127" w:rsidRPr="0042734A" w:rsidRDefault="00870127" w:rsidP="0087012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в) для офицеров запаса — по карточкам первичного учета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870127" w:rsidRPr="0042734A" w:rsidRDefault="00870127" w:rsidP="00870127">
      <w:pPr>
        <w:shd w:val="clear" w:color="auto" w:fill="FFFFFF"/>
        <w:tabs>
          <w:tab w:val="left" w:pos="62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24.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Документы первичного воинского учета заполняются на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основании следующих документов:</w:t>
      </w:r>
    </w:p>
    <w:p w:rsidR="00870127" w:rsidRPr="0042734A" w:rsidRDefault="00870127" w:rsidP="00870127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удостоверение гражданина, подлежащего призыву на воен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ную службу, — для призывников;</w:t>
      </w:r>
    </w:p>
    <w:p w:rsidR="00870127" w:rsidRPr="0042734A" w:rsidRDefault="00870127" w:rsidP="00870127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б)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военный билет (временное удостоверение, выданное взамен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военного билета) — для военнообязанных.</w:t>
      </w:r>
    </w:p>
    <w:p w:rsidR="00870127" w:rsidRPr="0042734A" w:rsidRDefault="00870127" w:rsidP="00870127">
      <w:pPr>
        <w:shd w:val="clear" w:color="auto" w:fill="FFFFFF"/>
        <w:tabs>
          <w:tab w:val="left" w:pos="62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25.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фамилия, имя и отчество;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б)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дата рождения;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в)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место жительства и место пребывания;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г) семейное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положение;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д)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образование;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е)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место работы;</w:t>
      </w:r>
    </w:p>
    <w:p w:rsidR="00870127" w:rsidRPr="0042734A" w:rsidRDefault="00870127" w:rsidP="00870127">
      <w:pPr>
        <w:shd w:val="clear" w:color="auto" w:fill="FFFFFF"/>
        <w:tabs>
          <w:tab w:val="left" w:pos="5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ж)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годность к военной службе по состоянию здоровья;</w:t>
      </w:r>
    </w:p>
    <w:p w:rsidR="00870127" w:rsidRPr="0042734A" w:rsidRDefault="00870127" w:rsidP="00870127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з)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основные антропометрические данные;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и) наличие военно-учетных и гражданских специальностей;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к) наличие первого спортивного разряда или спортивного звания;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л) наличие бронирования военнообязанного за органом госу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дарственной власти, органом местного самоуправления или орга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низацией на периоды мобилизации, военного положения и в во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енное время;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м) наличие отсрочки от призыва на военную службу у призыв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ника с указанием нормы Федерального закона «О воинской обя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занности и военной службе» (подпункта, пункта, статьи), в соот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 xml:space="preserve">ветствии с которой она предоставлена, даты заседания призывной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комиссии, предоставившей отсрочку от призыва на военную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службу, и номера протокола.</w:t>
      </w:r>
    </w:p>
    <w:p w:rsidR="00870127" w:rsidRPr="0042734A" w:rsidRDefault="00870127" w:rsidP="00870127">
      <w:pPr>
        <w:shd w:val="clear" w:color="auto" w:fill="FFFFFF"/>
        <w:tabs>
          <w:tab w:val="left" w:pos="100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26.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При осуществлении первичного воинского учета органы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местного самоуправления исполняют обязанности в соответствии с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Федеральным законом «О воинской обязанности и военной службе».</w:t>
      </w:r>
    </w:p>
    <w:p w:rsidR="00870127" w:rsidRPr="0042734A" w:rsidRDefault="00870127" w:rsidP="00870127">
      <w:pPr>
        <w:shd w:val="clear" w:color="auto" w:fill="FFFFFF"/>
        <w:tabs>
          <w:tab w:val="left" w:pos="64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27.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целях организации и обеспечения сбора, хранения и обра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ботки сведений, содержащихся в документах первичного воинского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учета, органы местного самоуправления и их должностные лица:</w:t>
      </w:r>
    </w:p>
    <w:p w:rsidR="00870127" w:rsidRPr="0042734A" w:rsidRDefault="00870127" w:rsidP="00870127">
      <w:pPr>
        <w:shd w:val="clear" w:color="auto" w:fill="FFFFFF"/>
        <w:tabs>
          <w:tab w:val="left" w:pos="51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осуществляют первичный воинский учет граждан, пребыва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ющих в запасе, и граждан, подлежащих призыву на военную служ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бу, проживающих или пребывающих (на срок более трех месяцев)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 их территории;</w:t>
      </w:r>
    </w:p>
    <w:p w:rsidR="00870127" w:rsidRPr="0042734A" w:rsidRDefault="00870127" w:rsidP="00870127">
      <w:pPr>
        <w:shd w:val="clear" w:color="auto" w:fill="FFFFFF"/>
        <w:tabs>
          <w:tab w:val="left" w:pos="51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выявляют совместно с органами внутренних дел граждан,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проживающих или пребывающих (на срок более трех месяцев) на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их территории и подлежащих постановке на воинский учет;</w:t>
      </w:r>
    </w:p>
    <w:p w:rsidR="00870127" w:rsidRPr="0042734A" w:rsidRDefault="00870127" w:rsidP="00870127">
      <w:pPr>
        <w:shd w:val="clear" w:color="auto" w:fill="FFFFFF"/>
        <w:tabs>
          <w:tab w:val="left" w:pos="518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       </w:t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ведут учет организаций, находящихся на их территории, и кон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тролируют ведение в них воинского учета согласно «Порядок осуществления администрацией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»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ведением организациями воинского учета*»;</w:t>
      </w:r>
    </w:p>
    <w:p w:rsidR="00870127" w:rsidRPr="0042734A" w:rsidRDefault="00870127" w:rsidP="00870127">
      <w:pPr>
        <w:shd w:val="clear" w:color="auto" w:fill="FFFFFF"/>
        <w:tabs>
          <w:tab w:val="left" w:pos="51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г)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ведут и хранят документы первичного воинского учета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870127" w:rsidRPr="0042734A" w:rsidRDefault="00870127" w:rsidP="00870127">
      <w:pPr>
        <w:shd w:val="clear" w:color="auto" w:fill="FFFFFF"/>
        <w:tabs>
          <w:tab w:val="left" w:pos="64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28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целях поддержания в актуальном состоянии сведений, со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держащихся в документах первичного воинского учета, и обеспе</w:t>
      </w:r>
      <w:r w:rsidRPr="0042734A">
        <w:rPr>
          <w:rFonts w:ascii="Times New Roman" w:eastAsia="Calibri" w:hAnsi="Times New Roman" w:cs="Times New Roman"/>
          <w:sz w:val="28"/>
          <w:szCs w:val="28"/>
        </w:rPr>
        <w:t>ч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ения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br/>
        <w:t>поддержания в актуальном состоянии сведений, содержа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щихся в документах воинского учета, органы местного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самоуправления и их должностные лица:</w:t>
      </w:r>
    </w:p>
    <w:p w:rsidR="00870127" w:rsidRPr="0042734A" w:rsidRDefault="00870127" w:rsidP="00870127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сверяют не реже 1 раза в год документы первичного воинско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го учета с документами воинского учета соответствующих воен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ных комиссариатов и организаций, а также с карточками регист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рации или домовыми книгами;</w:t>
      </w:r>
    </w:p>
    <w:p w:rsidR="00870127" w:rsidRPr="0042734A" w:rsidRDefault="00870127" w:rsidP="00870127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своевременно вносят изменения в сведения, содержащиеся в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документах первичного воинского учета, и в 2-недельный срок со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общают о внесенных изменениях в военные комиссариаты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;</w:t>
      </w:r>
    </w:p>
    <w:p w:rsidR="00870127" w:rsidRPr="0042734A" w:rsidRDefault="00870127" w:rsidP="00870127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разъясняют должностным лицам организаций и гражданам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их обязанности по воинскому учету, мобилизационной подготов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ке и мобилизации, установленные законодательством Российской 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Федерации, осуществляют контроль их исполнения, а также ин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формируют об ответственности за неисполнение указанных обя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занностей;</w:t>
      </w:r>
    </w:p>
    <w:p w:rsidR="00870127" w:rsidRPr="0042734A" w:rsidRDefault="00870127" w:rsidP="00870127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г)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представляют в военные комиссариаты сведения о случаях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неисполнения должностными лицами организаций и гражданами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обязанностей по воинскому учету, мобилизационной подготовке и мобилизации.</w:t>
      </w:r>
    </w:p>
    <w:p w:rsidR="00870127" w:rsidRPr="0042734A" w:rsidRDefault="00870127" w:rsidP="00870127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III</w:t>
      </w:r>
      <w:r w:rsidRPr="0042734A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. ОБЯЗАННОСТИ РАБОТНИКОВ, ОСУЩЕСТВЛЯЮЩИХ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ПЕРВИЧНЫЙ ВОИНСКИЙ УЧЕТ В ОРГАНАХ МЕСТНОГО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САМОУПРАВЛЕНИЯ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29. При постановке граждан на воинский учет органы местного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самоуправления и их должностные лица проверяют наличие и подлинность военных билетов* (временных удостоверений, вы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данных взамен военных билетов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vertAlign w:val="superscript"/>
        </w:rPr>
        <w:footnoteReference w:customMarkFollows="1" w:id="3"/>
        <w:t>*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) или удостоверений граждан,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подлежащих призыву на военную службу*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footnoteReference w:customMarkFollows="1" w:id="4"/>
        <w:t>*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, а также подлинность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записей в них, наличие 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мобилизационных предписаний (для воен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нообязанных запаса при наличии в военных билетах отметок об их вручении), отметок в документах воинского учета о снятии граж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дан с воинского учета по прежнему месту жительства, отметок в паспортах граждан Российской Федерации об их отношении к во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инской обязанности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, жетонов с личны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ми номерами Вооруженных Сил Российской Федерации (для во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еннообязанных запаса при наличии в военных билетах отметок об их</w:t>
      </w:r>
      <w:proofErr w:type="gram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вручении</w:t>
      </w:r>
      <w:proofErr w:type="gram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Проверяют соответствие военных билетов (временных удосто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ии и ее</w:t>
      </w:r>
      <w:proofErr w:type="gram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идентичность вла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дельцу, а во временных удостоверениях, выданных взамен воен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билетов, кроме того, и срок действия. </w:t>
      </w:r>
      <w:proofErr w:type="gramStart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Проверяют наличие отметок о снятии граждан с воинского уче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 </w:t>
      </w:r>
      <w:r w:rsidRPr="004273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военном билете офицера запаса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24 «Отметки о приеме на воинский учет и снятии с воинского учета» (стр. 31—33), заве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ренная подписью военного комиссара или</w:t>
      </w:r>
      <w:proofErr w:type="gram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начальника третьего отделения и гербовой печатью военного комиссариата (печатью для снятия с воинского учета офицеров запаса или постановки на воинский учет офицеров запаса);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удостоверении гражданина, подлежащего призыву на военную службу</w:t>
      </w:r>
      <w:r w:rsidRPr="0042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военном билете военнообязанного (временном удостоверении, выданном взамен военного билета)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— штамп военного комиссариа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та или органа местного самоуправления в графе «Снят» раздела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«Отметки о приеме на воинский учет и снятии с воинского уче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та» (стр. 21—24) военного билета солдата (матроса), сержан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 (старшины), прапорщика (мичмана)</w:t>
      </w:r>
      <w:r w:rsidRPr="0042734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proofErr w:type="gramEnd"/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 обнаружении в военных билетах (временных удостове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рениях, выданных взамен военных билетов), удостоверениях и мо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билизационных предписаниях граждан, подлежащих призыву на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военную службу, неоговоренных исправлений, неточностей 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подделок, неполного количества листов сообщают об этом в военный комиссариат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для принятия соответствующих мер.</w:t>
      </w:r>
    </w:p>
    <w:p w:rsidR="00870127" w:rsidRPr="0042734A" w:rsidRDefault="00870127" w:rsidP="00870127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Заполняют карточки первичного учета на офицеров запаса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Заполняют карточки первичного учета на прапорщиков, мичманов, старшин, сержантов, солдат и матросов запаса.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Заполняют учетные карты призывни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ков. 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Заполнение указанных документов производится в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соответствии с записями в военных билетах (временных удостове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рениях, выданных взамен военных билетов) и удостоверениях граждан, подлежащих призыву на военную службу.</w:t>
      </w:r>
    </w:p>
    <w:p w:rsidR="00870127" w:rsidRPr="0042734A" w:rsidRDefault="00870127" w:rsidP="00870127">
      <w:pPr>
        <w:shd w:val="clear" w:color="auto" w:fill="FFFFFF"/>
        <w:tabs>
          <w:tab w:val="left" w:pos="14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 xml:space="preserve">  При этом уточняются сведения о семейном положении, обра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зовании, месте работы, должности, месте жительства или месте временного пребывания граждан и другие необходимые сведения,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содержащиеся в документах граждан, принимаемых на воинский </w:t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учет.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случае невозможности оформления постановки граждан </w:t>
      </w:r>
      <w:r w:rsidRPr="004273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воинский учет на основании представленных ими документов </w:t>
      </w:r>
      <w:r w:rsidRPr="004273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воинского учета органы местного самоуправления оповещают 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о необходимости личной явки в отдел ВК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Стальскому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Курахскому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870127" w:rsidRPr="0042734A" w:rsidRDefault="00870127" w:rsidP="0087012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граждан, переменивших место жительства в пределах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района, города без районного деления или иного муниципального образования, а также граждан, прибывших с временными удосто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верениями, выданными взамен военных билетов, заполняют и вы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сылают в военный комиссариат муниципального образования тет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радь по обмену информацией (именной список) или вносят в </w:t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список граждан, подлежащих призыву на военную службу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, с указанием фамилии, имени и отчества, мес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та жительства и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работы, занимаемой должности, наименования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органа местного самоуправления, где граждане ранее состояли на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воинском учете. Учетные карточки и алфавитные карточки на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этих граждан не заполняются.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35.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Производят отметку о постановке гражданина на воинский учет в карточке регистрации или в домовой книге штампом адми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 xml:space="preserve">нистрации органа местного самоуправления.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случае значитель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ной удаленности органа местного самоуправления от военного ко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миссариата муниципального образования и (или) нахождения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органа местного самоуправления на труднодоступной территории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производят отметку о постановке гражданина на воинский учет в военном билете солдата (матроса), сержанта (старшины), прапор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щика (мичмана) запаса - в графе «Принят» раздела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«Отметки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приеме и снятии с воинского учета» </w:t>
      </w:r>
      <w:proofErr w:type="gramEnd"/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принятом решении на предоставление права производства отметок о приеме на воинский учет и снятии с воинского учета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солдат (матросов), сержантов (старшин), прапорщиков (мичманов)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запаса, военный комиссар муниципального образования письмен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но уведомляет руководителя соответствующего органа местного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самоуправления, осуществляющего первичный воинский учет.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36.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 военнообязанных, прибывших из других районов (горо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дов) или иного муниципального образования с мобилизационны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ми предписаниями, сообщают в военный комиссариат, где они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ранее состояли на воинском учете. Изъятие мобилизационных предписаний производится только по указанию военного комис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сариата по месту нахождения органа местного самоуправления, о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чем в военных билетах производится отметка: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в военном билете офицера запаса — в графе «Изъято» пункта 17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«Отметки о выдаче и изъятии мобилизационных предписаний»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(стр. 15-22);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военном билете солдат (матросов), сержантов (старшин), пра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порщиков (мичманов) — в графе «Изъято» раздела 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VII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«Отметки о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выдаче и изъятии мобилизационных предписаний» (стр. 16—18)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штампом администрации органа местного самоуправления:</w:t>
      </w:r>
    </w:p>
    <w:p w:rsidR="00870127" w:rsidRPr="0042734A" w:rsidRDefault="00870127" w:rsidP="00870127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Карточки первичного учета офицеров запаса, алфавитные карточки, учетные   карточки   солдат (матросов), сержантов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(старшин), прапорщиков (мичманов) запаса, учетные карты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призывников размещают в соответствующие разделы учетной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картотеки.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Представляют военные билеты (временные удостоверения,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выданные взамен военных билетов), карточки первичного учета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прапорщиков, мичманов, старшин, сержантов, солдат и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матросов запаса, мобилизационные предписания, список граж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дан, принятых на воинский учет без заполнения алфавитных и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учетных карточек в тетради по обмену информацией, карты пер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вичного воинского учета призывников, удостоверения и список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граждан, подлежащих призыву на военную службу, учетные кар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ты, а также паспорта граждан Российской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Федерации с отсутству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ющими в них отметками об отношении граждан к воинской обя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занности   в  2-недельный   срок   в   отдел ВК РФ по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для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оформления постановки на воинский учет.</w:t>
      </w:r>
    </w:p>
    <w:p w:rsidR="00870127" w:rsidRPr="0042734A" w:rsidRDefault="00870127" w:rsidP="0087012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73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снятии граждан с воинского учета инспектор ВУС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4273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 «село </w:t>
      </w:r>
      <w:proofErr w:type="spellStart"/>
      <w:r w:rsidR="005356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Даркуш-Казмаляр</w:t>
      </w:r>
      <w:proofErr w:type="spellEnd"/>
      <w:r w:rsidRPr="004273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представляет в военный комиссариат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документы воинского учета и паспорта </w:t>
      </w:r>
      <w:proofErr w:type="gramStart"/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случае от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сутствия в них отметок об отношении граждан к воинской обязан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ности для соответствующего оформления</w:t>
      </w:r>
      <w:proofErr w:type="gramEnd"/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указанных документов.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Оповещают офицеров запаса и призывников о необходимости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личной явки в соответствующий военный комиссариат для снятия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 воинского учета. </w:t>
      </w:r>
    </w:p>
    <w:p w:rsidR="00870127" w:rsidRPr="0042734A" w:rsidRDefault="00870127" w:rsidP="00870127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случае значительной удаленности органа местного само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управления от военного комиссариата и (или) нахождения органа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местного самоуправления на труднодоступной территории произ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водят отметку о снятии с воинского учета в военном билете солдата.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Аналогичная отметка производится в карточке регистрации или в </w:t>
      </w:r>
      <w:r w:rsidRPr="004273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99AD4" wp14:editId="0AC56374">
                <wp:simplePos x="0" y="0"/>
                <wp:positionH relativeFrom="character">
                  <wp:posOffset>-645795</wp:posOffset>
                </wp:positionH>
                <wp:positionV relativeFrom="line">
                  <wp:posOffset>245110</wp:posOffset>
                </wp:positionV>
                <wp:extent cx="635" cy="635"/>
                <wp:effectExtent l="11430" t="6985" r="698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127" w:rsidRPr="005D17CB" w:rsidRDefault="00870127" w:rsidP="008701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0.85pt;margin-top:19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">
                <v:textbox>
                  <w:txbxContent>
                    <w:p w:rsidR="00870127" w:rsidRPr="005D17CB" w:rsidRDefault="00870127" w:rsidP="00870127"/>
                  </w:txbxContent>
                </v:textbox>
                <w10:wrap anchory="line"/>
              </v:rect>
            </w:pict>
          </mc:Fallback>
        </mc:AlternateConten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домовой книге. </w:t>
      </w:r>
      <w:proofErr w:type="gramStart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соответствующей графе пункта 14 «Отметка о постановке на воинский учет и снятии с воинского учета» карточек первичного воинского учета и пункта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«Отметки о приеме и снятии с воин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ского учета» учетных карточек граждан, достигших предельного возраста пребывания в запасе, или граждан, признанных негодны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ми к военной службе по состоянию здоровья, производят отметку «снят с воинского учета по возрасту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customMarkFollows="1" w:id="5"/>
        <w:t>*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» или «снят</w:t>
      </w:r>
      <w:proofErr w:type="gram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воинского учета по состоянию здоровья».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Отметка производится на основании записи, сделанной в воен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ном комиссариате: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военном билете офицера запаса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- в пункте 21 «Отметка об освобождении от исполнения воинской обязанности» (стр. 32);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военном билете солдата (матроса), сержанта (старшины), пра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 xml:space="preserve">порщика (мичмана)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в разделе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«Отметка об освобождении от исполнения воинской обязанности» (стр. 26).</w:t>
      </w:r>
    </w:p>
    <w:p w:rsidR="00870127" w:rsidRPr="0042734A" w:rsidRDefault="00870127" w:rsidP="00870127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Составляют и представляют в военный комиссариат в 2-недельный срок списки граждан, убывших на новое место жительст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 за пределы муниципального образования без снятия с воинско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учета.</w:t>
      </w:r>
    </w:p>
    <w:p w:rsidR="00870127" w:rsidRPr="0042734A" w:rsidRDefault="00870127" w:rsidP="00870127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Составляют и представляют в военный комиссариат в 2-недельный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документе воинского учета умершего гражданина произ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водят соответствующую запись, которую заверяют подписью гла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вы администрации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гербовой печатью, после его 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представляют в военный комиссариат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О невозможности получения в органе записи актов граждан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ского состояния или у родственников умершего его военного би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ными военного комиссариата, после чего уничтожают их в уста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новленном порядке.</w:t>
      </w:r>
    </w:p>
    <w:p w:rsidR="00870127" w:rsidRPr="0042734A" w:rsidRDefault="00870127" w:rsidP="00870127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», до 1 февраля, представляют в соответствующие военные комиссариаты отчеты о результатах осуществления первичного воинского учета в предше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ствующем году.</w:t>
      </w:r>
    </w:p>
    <w:p w:rsidR="00870127" w:rsidRPr="0042734A" w:rsidRDefault="00870127" w:rsidP="00870127">
      <w:pPr>
        <w:shd w:val="clear" w:color="auto" w:fill="FFFFFF"/>
        <w:tabs>
          <w:tab w:val="left" w:pos="65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ДОКУМЕНТЫ ПО ОСУЩЕСТВЛЕНИЮ ВОИНСКОГО УЧЕТА В ОРГАНАХ МЕСТНОГО САМОУПРАВЛЕНИЯ</w:t>
      </w:r>
    </w:p>
    <w:p w:rsidR="00870127" w:rsidRPr="0042734A" w:rsidRDefault="00870127" w:rsidP="00870127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 по ведению воинского учета граждан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» изготавливаются по формам, установ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ленным Министерством обороны Российской Федерации.</w:t>
      </w:r>
    </w:p>
    <w:p w:rsidR="00870127" w:rsidRPr="0042734A" w:rsidRDefault="00870127" w:rsidP="00870127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Администрацией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» приобре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таются (получаются) и изучаются настоящие Методические реко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мендации, а также разрабатываются (ведутся):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«Об утверждении Положения «Об организации и осуществлении первичного воинского учета граждан»;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план работы по осуществлению первичного воинского учета граждан;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картотека карточек первичного учета, учетных карточек, алфа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витных карточек и учетных карт призывников;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журнал проверок осуществления первичного воинского учета;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тетради по обмену информацией военного комиссариата с ор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ганом местного самоуправления;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служебное делопроизводство (отдельное дело) по вопросам ве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дения воинского учета граждан и бронирования граждан, пребы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вающих в запасе, в органе местного самоуправления;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другие документы в соответствии с требованиями  во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енного комиссариата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справочная информация по воинскому учету, мобилизацион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подготовке и мобилизации.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ОТВЕТСТВЕННОСТЬ ГРАЖДАН И ДОЛЖНОСТНЫХ ЛИЦ</w:t>
      </w:r>
    </w:p>
    <w:p w:rsidR="00870127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НЕИСПОЛНЕНИЕ ОБЯЗАННОСТЕЙ ПО ВОИНСКОМУ УЧЕТУ</w:t>
      </w:r>
    </w:p>
    <w:p w:rsidR="00870127" w:rsidRPr="0042734A" w:rsidRDefault="00870127" w:rsidP="00870127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0127" w:rsidRPr="0042734A" w:rsidRDefault="00870127" w:rsidP="00870127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Граждане и должностные лица, виновные в неисполнении обязанностей по воинскому учету, несут ответственность в соот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ветствии с законодательством Российской Федерации.</w:t>
      </w:r>
    </w:p>
    <w:p w:rsidR="00870127" w:rsidRPr="0042734A" w:rsidRDefault="00870127" w:rsidP="00870127">
      <w:pPr>
        <w:shd w:val="clear" w:color="auto" w:fill="FFFFFF"/>
        <w:tabs>
          <w:tab w:val="left" w:pos="65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127" w:rsidRPr="0042734A" w:rsidRDefault="00870127" w:rsidP="00870127">
      <w:pPr>
        <w:shd w:val="clear" w:color="auto" w:fill="FFFFFF"/>
        <w:tabs>
          <w:tab w:val="left" w:pos="1162"/>
        </w:tabs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>ПОРЯДОК ОСУЩЕСТВЛЕНИЯ КОНТРОЛЯ ЗА ВЕДЕНИЕМ ОРГАНИЗАЦИЯМИ ВОИНСКОГО УЧЕТА, ПОКАЗАТЕЛИ И КРИТЕРИИ ОЦЕНКИ ДЕЯТЕЛЬНОСТИ ОРГАНИЗАЦИЙ</w:t>
      </w:r>
    </w:p>
    <w:p w:rsidR="00E326F0" w:rsidRDefault="00870127" w:rsidP="005356B1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органами военного управления Во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оруженных Сил Российской Федерации, военным комиссариатом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Курахского</w:t>
      </w:r>
      <w:proofErr w:type="spell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районов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администрацией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контроля за ведением организациями воинского учета, показатели, по которым оцени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деятельность организаций по осуществлению воинского учета, и критерии оценки деятельности указанных организаций, проводятся в соответствии с Законодательством Российской Федерации и на основании принятых Положений.</w:t>
      </w:r>
      <w:proofErr w:type="gramEnd"/>
    </w:p>
    <w:p w:rsidR="005356B1" w:rsidRPr="005356B1" w:rsidRDefault="005356B1" w:rsidP="005356B1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6F0" w:rsidRDefault="00E326F0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6F0" w:rsidRDefault="00E326F0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27" w:rsidRPr="008649C8" w:rsidRDefault="00870127" w:rsidP="00870127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bookmarkStart w:id="4" w:name="_Hlk179808551"/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Приложение 2 </w:t>
      </w:r>
    </w:p>
    <w:p w:rsidR="00870127" w:rsidRPr="008649C8" w:rsidRDefault="00870127" w:rsidP="00870127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к Постановлению главы </w:t>
      </w:r>
      <w:proofErr w:type="gramStart"/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сельского</w:t>
      </w:r>
      <w:proofErr w:type="gramEnd"/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870127" w:rsidRPr="008649C8" w:rsidRDefault="00870127" w:rsidP="00870127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поселения «село </w:t>
      </w:r>
      <w:proofErr w:type="spellStart"/>
      <w:r w:rsidR="00E326F0" w:rsidRPr="00E326F0">
        <w:rPr>
          <w:rFonts w:eastAsia="Calibri" w:cs="Times New Roman"/>
          <w:sz w:val="24"/>
          <w:szCs w:val="24"/>
        </w:rPr>
        <w:t>Даркуш-Казмаляр</w:t>
      </w:r>
      <w:proofErr w:type="spellEnd"/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»</w:t>
      </w:r>
    </w:p>
    <w:p w:rsidR="00870127" w:rsidRPr="008649C8" w:rsidRDefault="00870127" w:rsidP="00870127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от 1</w:t>
      </w:r>
      <w:r w:rsidR="005356B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</w:t>
      </w: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октября 2024 г. №</w:t>
      </w:r>
      <w:r w:rsidR="00237AB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68</w:t>
      </w:r>
    </w:p>
    <w:p w:rsidR="00870127" w:rsidRPr="00DC4362" w:rsidRDefault="00870127" w:rsidP="00870127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70127" w:rsidRPr="00E326F0" w:rsidRDefault="00870127" w:rsidP="00870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СОГЛАСОВАНО</w:t>
      </w:r>
      <w:proofErr w:type="gramStart"/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                                       </w:t>
      </w:r>
      <w:r w:rsidR="005356B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</w:t>
      </w:r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У</w:t>
      </w:r>
      <w:proofErr w:type="gramEnd"/>
      <w:r w:rsidRPr="00E326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тверждаю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Военный комиссар                             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</w:t>
      </w: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Глава администрации </w:t>
      </w:r>
      <w:proofErr w:type="gram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сельского</w:t>
      </w:r>
      <w:proofErr w:type="gram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Сулейман - </w:t>
      </w:r>
      <w:proofErr w:type="spell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Стальского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и </w:t>
      </w:r>
      <w:proofErr w:type="spell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Курахского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</w:t>
      </w: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поселения  «село </w:t>
      </w:r>
      <w:proofErr w:type="spellStart"/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Даркуш-Казмаляр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» 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районов Республики Дагестан         </w:t>
      </w:r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</w:t>
      </w: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___________</w:t>
      </w:r>
      <w:proofErr w:type="spellStart"/>
      <w:r w:rsid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Ж.К.Керимов</w:t>
      </w:r>
      <w:proofErr w:type="spellEnd"/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___________Р.С. </w:t>
      </w:r>
      <w:proofErr w:type="spellStart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Дженетов</w:t>
      </w:r>
      <w:proofErr w:type="spellEnd"/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                            «____»________2024 г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326F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«___» __________2024 г</w:t>
      </w:r>
      <w:r w:rsidRPr="00E326F0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</w:p>
    <w:p w:rsidR="00870127" w:rsidRPr="00E326F0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bookmarkEnd w:id="4"/>
    <w:p w:rsidR="00870127" w:rsidRPr="00322C7B" w:rsidRDefault="00870127" w:rsidP="00870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27" w:rsidRPr="00322C7B" w:rsidRDefault="00870127" w:rsidP="00870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27" w:rsidRPr="00322C7B" w:rsidRDefault="00870127" w:rsidP="0087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2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Должностная </w:t>
      </w:r>
      <w:r w:rsidRPr="002F6A9A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 инспектора</w:t>
      </w:r>
      <w:r w:rsidRPr="00322C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ВУС</w:t>
      </w:r>
    </w:p>
    <w:p w:rsidR="00870127" w:rsidRDefault="00870127" w:rsidP="00870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Pr="0032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Pr="0032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«село </w:t>
      </w:r>
      <w:proofErr w:type="spellStart"/>
      <w:r w:rsidR="00E326F0" w:rsidRPr="00E326F0">
        <w:rPr>
          <w:rFonts w:eastAsia="Calibri" w:cs="Times New Roman"/>
          <w:b/>
          <w:sz w:val="28"/>
          <w:szCs w:val="28"/>
        </w:rPr>
        <w:t>Даркуш-Казмаляр</w:t>
      </w:r>
      <w:proofErr w:type="spellEnd"/>
      <w:r w:rsidRPr="0032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0127" w:rsidRPr="00322C7B" w:rsidRDefault="00870127" w:rsidP="00870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127" w:rsidRPr="008649C8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определяет функциональные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права и ответственность инспектора ВУС администрации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посления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26F0" w:rsidRPr="00E3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ВУС на должность и освобождается от должности в установленном действующим трудовым законодательством, Инструкцией по ведению воинского учета в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утвержденной главой администрации по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огласованию с  военным комиссаром Сулейман-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Республики Дагестан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Инспектор ВУС подчиняется непосредственно главе администрации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Инспектор ВУС должен владеть компьютером на уровне уверенного пользователя, в том числе уметь пользоваться специальными компьютерными программами.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Инспектор ВУС должен знать: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законы, указы, постановления, распоряжения, приказы, другие руководящие и нормативные документы, касающиеся работы по ведению воинского учета в военно-учетном столе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о труде;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психологии и социологии труда;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предприятия;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организации труда и управления;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правила техники безопасности, производственной санитарии и гигиены, противопожарной безопасности, гражданской обороны.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Инспектор ВУС должен обладать организаторскими способностями, коммуникабельностью, должен быть аккуратен и позитивно настроен.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Функциональные обязанности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Инспектор ВУС обязан: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Проверять у граждан: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отметок в паспортах граждан Российской Федерации об их отношении к воинской обязанности;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подлинность документов воинского учета, а также подлинность записей в них;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 о постановке на воинский учет по месту жительства или месту пребывания, наличие мобилизационных предписаний (для военнообязанных при наличии в военных билетах отметок о вручении мобилизационного предписания), жетонов с личными номерами Вооруженных Сил Российской Федерации (для военнообязанных при наличии в военном билете отметки о вручении жетона);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указанных документов воинского учета паспортным данным гражданина;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фотографии в документах воинского учета и ее соответствие владельцу;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фотографии во временных удостоверениях, выданных взамен военных билетов, срок действия.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При обнаружении в указанных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оговоренных исправлений, неточностей, подделок или неполного количества листов Инспектор ВУС обязан направить граждан, пребывающих в запасе, в отдел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5" w:name="_Hlk1798066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они состоят на воинском учете, или не состоят, но обязаны состоять на воинском учете для уточнения документов воинского учета.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ВУС обязан информировать отдел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</w:t>
      </w:r>
      <w:proofErr w:type="gram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мобилизации.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Инспектор ВУС заполняет карточки первичного учета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другие сведения, содержащиеся в документах граждан, принимаемых на воинский учет.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ВУС обязан разъяснять гражданам, пребывающим в запасе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</w:t>
      </w:r>
      <w:hyperlink r:id="rId8" w:tooltip="Постановление Правительства РФ от 27.11.2006 N 719 (ред. от 22.03.2012, с изм. от 31.07.2013) &quot;Об утверждении Положения о воинском учете&quot;{КонсультантПлюс}" w:history="1">
        <w:r w:rsidRPr="00282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воинском учете, осуществлять контроль за их исполнением, а также информировать ГПЗ об их ответственности за неисполнение указанных обязанностей.</w:t>
      </w:r>
      <w:proofErr w:type="gramEnd"/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Инспектор ВУС ведет картотеку карточек первичного учета граждан, пребывающих в запасе, поставленных на воинский учет.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Инспектор ВУС обязан: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актуальном состоянии сведения, содержащиеся в карточках первичного учета и в документах воинского учета;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год проводить сверку сведений о воинском учете, содержащихся в карточках первичного учета, со сведениями, содержащимися в документах воинского учета граждан, и со сведениями, содержащимися в документах воинского учета отдела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карточки первичного учета сведения об изменениях семейного положения, образования, места работы, должности, места жительства или места пребывания, состояния здоровья граждан, состоящих на воинском учете, и в 2-недельный срок сообщать об указанных изменениях в отдел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Инспектор ВУС обязан своевременно в установленные сроки по установленной форме представлять в отдел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гражданах, подлежащих воинскому учету (2-недельный срок);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сведения о гражданах, состоящих на воинском учете, а также о гражданах, не состоящих, но обязанных состоять на воинском учете, по запросам отдела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(2-недельный срок);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граждан мужского пола 15- и 16-летнего возраста (ежегодно в сентябре);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граждан мужского пола, подлежащих первоначальной постановке на воинский учет в следующем году (ежегодно до 1 ноября).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Инспектор ВУС обязан: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план работы по осуществлению воинского учета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пребывающих</w:t>
      </w:r>
      <w:proofErr w:type="gram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запасе, и согласовывать его с отделом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 установленной форме составлять отчетность, предусматривающую отражение сведений о составах запаса (воинских званиях) и возрасте (разрядах) граждан, пребывающих в запасе;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другие дополнительные сведения, установленные отделом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Курахскому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Бережет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разглашает информацию, являющуюся государственной тайной.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требования производственной санитарии и гигиены, противопожарной безопасности, гражданской обороны.</w:t>
      </w:r>
    </w:p>
    <w:p w:rsidR="00870127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Способствует созданию благоприятного делового и морального климата в сельском совете.</w:t>
      </w:r>
    </w:p>
    <w:p w:rsidR="00870127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ar74"/>
      <w:bookmarkEnd w:id="6"/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Инспектор ВУС за работу по ведению воинского учета имеет право: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Давать распоряжения и указания по кругу вопросов, входящих в его функциональные обязанности.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Требовать от администрации сельского совета представления документов, необходимых для ведения воинского учета и предусмотренных действующим трудовым законодательством.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Вносить предложения администрации сельского совета по улучшению работы, относящейся к функциональным обязанностям инспектора ВУС за работу по ведению воинского учета и всего сельского совета в целом.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ar81"/>
      <w:bookmarkEnd w:id="7"/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Инспектор ВУС несет ответственность: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За невыполнение своих функциональных обязанностей.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 предоставление недостоверной информации, нарушение сроков исполнения.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 нарушение правил внутреннего трудового распорядка, правил противопожарной безопасности и техники безопасности, установленных в организации.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За не сохранность, порчу материальных ценностей.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Par91"/>
      <w:bookmarkEnd w:id="8"/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работы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Режим работы Ответственного за работу по ведению воинского учета определяется в соответствии с Правилами внутреннего трудового распорядка, установленными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237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Даркуш-Казмаляр</w:t>
      </w:r>
      <w:proofErr w:type="spellEnd"/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0127" w:rsidRPr="00282EA0" w:rsidRDefault="00870127" w:rsidP="0087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27" w:rsidRDefault="00870127" w:rsidP="0087012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27" w:rsidRPr="00AC6783" w:rsidRDefault="00870127" w:rsidP="00870127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должностной инструкцией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(а)</w:t>
      </w:r>
    </w:p>
    <w:p w:rsidR="00870127" w:rsidRPr="00C64619" w:rsidRDefault="00870127" w:rsidP="00870127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4619">
        <w:rPr>
          <w:rFonts w:ascii="Times New Roman" w:hAnsi="Times New Roman" w:cs="Times New Roman"/>
          <w:sz w:val="28"/>
          <w:szCs w:val="28"/>
        </w:rPr>
        <w:t xml:space="preserve">Инспектор ВУС СП «село </w:t>
      </w:r>
      <w:proofErr w:type="spellStart"/>
      <w:r w:rsidR="00E326F0" w:rsidRPr="00E326F0">
        <w:rPr>
          <w:rFonts w:eastAsia="Calibri" w:cs="Times New Roman"/>
          <w:sz w:val="28"/>
          <w:szCs w:val="28"/>
        </w:rPr>
        <w:t>Даркуш-Казмаляр</w:t>
      </w:r>
      <w:proofErr w:type="spellEnd"/>
      <w:r w:rsidRPr="00C64619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</w:t>
      </w:r>
      <w:r w:rsidRPr="00C64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«____» _______________2024 г.</w:t>
      </w:r>
    </w:p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27" w:rsidRDefault="00870127" w:rsidP="008701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33" w:rsidRDefault="00675133"/>
    <w:sectPr w:rsidR="0067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58" w:rsidRDefault="007B5758" w:rsidP="00870127">
      <w:pPr>
        <w:spacing w:after="0" w:line="240" w:lineRule="auto"/>
      </w:pPr>
      <w:r>
        <w:separator/>
      </w:r>
    </w:p>
  </w:endnote>
  <w:endnote w:type="continuationSeparator" w:id="0">
    <w:p w:rsidR="007B5758" w:rsidRDefault="007B5758" w:rsidP="008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58" w:rsidRDefault="007B5758" w:rsidP="00870127">
      <w:pPr>
        <w:spacing w:after="0" w:line="240" w:lineRule="auto"/>
      </w:pPr>
      <w:r>
        <w:separator/>
      </w:r>
    </w:p>
  </w:footnote>
  <w:footnote w:type="continuationSeparator" w:id="0">
    <w:p w:rsidR="007B5758" w:rsidRDefault="007B5758" w:rsidP="00870127">
      <w:pPr>
        <w:spacing w:after="0" w:line="240" w:lineRule="auto"/>
      </w:pPr>
      <w:r>
        <w:continuationSeparator/>
      </w:r>
    </w:p>
  </w:footnote>
  <w:footnote w:id="1">
    <w:p w:rsidR="00870127" w:rsidRPr="003424A5" w:rsidRDefault="00870127" w:rsidP="008701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24A5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3424A5">
        <w:rPr>
          <w:rFonts w:ascii="Times New Roman" w:hAnsi="Times New Roman" w:cs="Times New Roman"/>
          <w:sz w:val="16"/>
          <w:szCs w:val="16"/>
        </w:rPr>
        <w:t xml:space="preserve"> </w:t>
      </w:r>
      <w:r w:rsidRPr="003424A5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t>* Призывные ресурсы — граждане, не пребывающие в запасе, подлежащие во</w:t>
      </w: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3424A5">
        <w:rPr>
          <w:rFonts w:ascii="Times New Roman" w:hAnsi="Times New Roman" w:cs="Times New Roman"/>
          <w:color w:val="000000"/>
          <w:spacing w:val="-3"/>
          <w:sz w:val="16"/>
          <w:szCs w:val="16"/>
        </w:rPr>
        <w:t>инскому учету.</w:t>
      </w:r>
    </w:p>
    <w:p w:rsidR="00870127" w:rsidRPr="003424A5" w:rsidRDefault="00870127" w:rsidP="008701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24A5">
        <w:rPr>
          <w:rFonts w:ascii="Times New Roman" w:hAnsi="Times New Roman" w:cs="Times New Roman"/>
          <w:color w:val="000000"/>
          <w:spacing w:val="-1"/>
          <w:sz w:val="16"/>
          <w:szCs w:val="16"/>
        </w:rPr>
        <w:t>Мобилизационные морские ресурсы — граждане, пребывающие в запасе, подлежащие воинскому учету.</w:t>
      </w:r>
    </w:p>
    <w:p w:rsidR="00870127" w:rsidRPr="003424A5" w:rsidRDefault="00870127" w:rsidP="008701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* * </w:t>
      </w:r>
      <w:r w:rsidRPr="003424A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С 1 января </w:t>
      </w:r>
      <w:smartTag w:uri="urn:schemas-microsoft-com:office:smarttags" w:element="metricconverter">
        <w:smartTagPr>
          <w:attr w:name="ProductID" w:val="2006 г"/>
        </w:smartTagPr>
        <w:r w:rsidRPr="003424A5">
          <w:rPr>
            <w:rFonts w:ascii="Times New Roman" w:hAnsi="Times New Roman" w:cs="Times New Roman"/>
            <w:color w:val="000000"/>
            <w:spacing w:val="1"/>
            <w:sz w:val="16"/>
            <w:szCs w:val="16"/>
          </w:rPr>
          <w:t>2006 г</w:t>
        </w:r>
      </w:smartTag>
      <w:r w:rsidRPr="003424A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. вступил в силу Федеральный закон от 31 декабря </w:t>
      </w:r>
      <w:smartTag w:uri="urn:schemas-microsoft-com:office:smarttags" w:element="metricconverter">
        <w:smartTagPr>
          <w:attr w:name="ProductID" w:val="2005 г"/>
        </w:smartTagPr>
        <w:r w:rsidRPr="003424A5">
          <w:rPr>
            <w:rFonts w:ascii="Times New Roman" w:hAnsi="Times New Roman" w:cs="Times New Roman"/>
            <w:color w:val="000000"/>
            <w:spacing w:val="1"/>
            <w:sz w:val="16"/>
            <w:szCs w:val="16"/>
          </w:rPr>
          <w:t>2005 г</w:t>
        </w:r>
      </w:smartTag>
      <w:r w:rsidRPr="003424A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. </w:t>
      </w:r>
      <w:r w:rsidRPr="003424A5">
        <w:rPr>
          <w:rFonts w:ascii="Times New Roman" w:hAnsi="Times New Roman" w:cs="Times New Roman"/>
          <w:color w:val="000000"/>
          <w:spacing w:val="-1"/>
          <w:sz w:val="16"/>
          <w:szCs w:val="16"/>
        </w:rPr>
        <w:t>№ 199-ФЗ «О внесении изменений в отдельные законодательные акты Российской Федерации в связи с совершенствованием разграничения полномочий», статьей 18 которого внесены изменения в Федеральный закон «О воинской обязанности и во</w:t>
      </w:r>
      <w:r w:rsidRPr="003424A5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t>енной службе».</w:t>
      </w:r>
    </w:p>
    <w:p w:rsidR="00870127" w:rsidRDefault="00870127" w:rsidP="00870127">
      <w:pPr>
        <w:pStyle w:val="a3"/>
        <w:ind w:firstLine="708"/>
        <w:jc w:val="both"/>
      </w:pPr>
      <w:proofErr w:type="gramStart"/>
      <w:r w:rsidRPr="008500BF">
        <w:rPr>
          <w:color w:val="000000"/>
        </w:rPr>
        <w:t>Эти изменения предусматривают передачу полномочий Российской Федера</w:t>
      </w:r>
      <w:r w:rsidRPr="008500BF">
        <w:rPr>
          <w:color w:val="000000"/>
        </w:rPr>
        <w:softHyphen/>
      </w:r>
      <w:r w:rsidRPr="008500BF">
        <w:rPr>
          <w:color w:val="000000"/>
          <w:spacing w:val="-1"/>
        </w:rPr>
        <w:t>ции на осуществление первичного воинского учета на территориях, на которых от</w:t>
      </w:r>
      <w:r w:rsidRPr="008500BF">
        <w:rPr>
          <w:color w:val="000000"/>
          <w:spacing w:val="-1"/>
        </w:rPr>
        <w:softHyphen/>
        <w:t>сутствуют военные комиссариаты, органам местного самоуправления поселений и органам местного самоуправления городских округов за счет средств, предостав</w:t>
      </w:r>
      <w:r w:rsidRPr="008500BF">
        <w:rPr>
          <w:color w:val="000000"/>
          <w:spacing w:val="-1"/>
        </w:rPr>
        <w:softHyphen/>
      </w:r>
      <w:r w:rsidRPr="008500BF">
        <w:rPr>
          <w:color w:val="000000"/>
        </w:rPr>
        <w:t xml:space="preserve">ляемых им в виде субвенций из Федерального фонда компенсаций, образованного </w:t>
      </w:r>
      <w:r w:rsidRPr="008500BF">
        <w:rPr>
          <w:color w:val="000000"/>
          <w:spacing w:val="-2"/>
        </w:rPr>
        <w:t xml:space="preserve">в федеральном бюджете в порядке, установленном статьями 133 и 140 Бюджетного </w:t>
      </w:r>
      <w:r w:rsidRPr="008500BF">
        <w:rPr>
          <w:color w:val="000000"/>
          <w:spacing w:val="1"/>
        </w:rPr>
        <w:t>кодекса Российской Федерации</w:t>
      </w:r>
      <w:r>
        <w:rPr>
          <w:rStyle w:val="a5"/>
          <w:rFonts w:eastAsia="Calibri"/>
        </w:rPr>
        <w:t xml:space="preserve"> </w:t>
      </w:r>
      <w:proofErr w:type="gramEnd"/>
    </w:p>
    <w:p w:rsidR="00870127" w:rsidRDefault="00870127" w:rsidP="00870127">
      <w:pPr>
        <w:pStyle w:val="a3"/>
        <w:jc w:val="both"/>
      </w:pPr>
    </w:p>
    <w:p w:rsidR="00870127" w:rsidRDefault="00870127" w:rsidP="00870127">
      <w:pPr>
        <w:pStyle w:val="a3"/>
      </w:pPr>
    </w:p>
  </w:footnote>
  <w:footnote w:id="2">
    <w:p w:rsidR="00870127" w:rsidRPr="00967A40" w:rsidRDefault="00870127" w:rsidP="00870127">
      <w:pPr>
        <w:pStyle w:val="a3"/>
      </w:pPr>
      <w:r>
        <w:rPr>
          <w:rStyle w:val="a5"/>
          <w:rFonts w:eastAsia="Calibri"/>
        </w:rPr>
        <w:t>*</w:t>
      </w:r>
      <w:r w:rsidRPr="008500BF">
        <w:rPr>
          <w:color w:val="000000"/>
          <w:spacing w:val="-2"/>
          <w:sz w:val="28"/>
          <w:szCs w:val="28"/>
        </w:rPr>
        <w:t xml:space="preserve">* </w:t>
      </w:r>
      <w:r w:rsidRPr="00E22062">
        <w:rPr>
          <w:color w:val="000000"/>
          <w:spacing w:val="-1"/>
        </w:rPr>
        <w:t>Исходя из данных норм, при наличии на воинском учете от 1000 до 2000 гра</w:t>
      </w:r>
      <w:r w:rsidRPr="00E22062">
        <w:rPr>
          <w:color w:val="000000"/>
          <w:spacing w:val="-1"/>
        </w:rPr>
        <w:softHyphen/>
        <w:t xml:space="preserve">ждан воинский учет в органах местного самоуправления могут осуществлять два </w:t>
      </w:r>
      <w:r w:rsidRPr="00E22062">
        <w:rPr>
          <w:color w:val="000000"/>
        </w:rPr>
        <w:t>освобожденных работника</w:t>
      </w:r>
      <w:r>
        <w:t xml:space="preserve"> </w:t>
      </w:r>
    </w:p>
  </w:footnote>
  <w:footnote w:id="3">
    <w:p w:rsidR="00870127" w:rsidRPr="005E2364" w:rsidRDefault="00870127" w:rsidP="0087012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124AA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124AA">
        <w:rPr>
          <w:rFonts w:ascii="Times New Roman" w:hAnsi="Times New Roman" w:cs="Times New Roman"/>
          <w:sz w:val="16"/>
          <w:szCs w:val="16"/>
        </w:rPr>
        <w:t xml:space="preserve"> </w:t>
      </w:r>
      <w:r w:rsidRPr="007124AA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* </w:t>
      </w:r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Военные билеты офицеров запаса имеют зеленую обложку с изображением </w:t>
      </w:r>
      <w:r w:rsidRPr="007124AA">
        <w:rPr>
          <w:rFonts w:ascii="Times New Roman" w:hAnsi="Times New Roman" w:cs="Times New Roman"/>
          <w:color w:val="000000"/>
          <w:sz w:val="16"/>
          <w:szCs w:val="16"/>
        </w:rPr>
        <w:t xml:space="preserve">Герба Российской Федерации и надпись «Российская Федерация. </w:t>
      </w:r>
      <w:proofErr w:type="gramStart"/>
      <w:r w:rsidRPr="007124AA">
        <w:rPr>
          <w:rFonts w:ascii="Times New Roman" w:hAnsi="Times New Roman" w:cs="Times New Roman"/>
          <w:color w:val="000000"/>
          <w:sz w:val="16"/>
          <w:szCs w:val="16"/>
        </w:rPr>
        <w:t xml:space="preserve">Военный билет </w:t>
      </w:r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офицера запаса» (обложка военных билетов, изданных до </w:t>
      </w:r>
      <w:smartTag w:uri="urn:schemas-microsoft-com:office:smarttags" w:element="metricconverter">
        <w:smartTagPr>
          <w:attr w:name="ProductID" w:val="2000 г"/>
        </w:smartTagPr>
        <w:r w:rsidRPr="007124AA">
          <w:rPr>
            <w:rFonts w:ascii="Times New Roman" w:hAnsi="Times New Roman" w:cs="Times New Roman"/>
            <w:color w:val="000000"/>
            <w:spacing w:val="-1"/>
            <w:sz w:val="16"/>
            <w:szCs w:val="16"/>
          </w:rPr>
          <w:t>2000 г</w:t>
        </w:r>
      </w:smartTag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t>., имеет изображе</w:t>
      </w:r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7124AA">
        <w:rPr>
          <w:rFonts w:ascii="Times New Roman" w:hAnsi="Times New Roman" w:cs="Times New Roman"/>
          <w:color w:val="000000"/>
          <w:sz w:val="16"/>
          <w:szCs w:val="16"/>
        </w:rPr>
        <w:t xml:space="preserve">ние Герба 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t>СССР и надпись «Министерство обороны.</w:t>
      </w:r>
      <w:proofErr w:type="gramEnd"/>
      <w:r w:rsidRPr="005E236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5E2364">
        <w:rPr>
          <w:rFonts w:ascii="Times New Roman" w:hAnsi="Times New Roman" w:cs="Times New Roman"/>
          <w:color w:val="000000"/>
          <w:sz w:val="16"/>
          <w:szCs w:val="16"/>
        </w:rPr>
        <w:t>Военный билет офицера за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паса Вооруженных Сил СССР» или «Военный билет генерала запаса Вооруженных </w:t>
      </w:r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>Сил СССР»).</w:t>
      </w:r>
      <w:proofErr w:type="gramEnd"/>
    </w:p>
    <w:p w:rsidR="00870127" w:rsidRPr="005E2364" w:rsidRDefault="00870127" w:rsidP="0087012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2364">
        <w:rPr>
          <w:rFonts w:ascii="Times New Roman" w:hAnsi="Times New Roman" w:cs="Times New Roman"/>
          <w:color w:val="000000"/>
          <w:sz w:val="16"/>
          <w:szCs w:val="16"/>
        </w:rPr>
        <w:t>Военные билеты солдат (матросов), сержантов (старшин), прапорщиков (мичманов) имеют красную обложку с изображением Герба Российской Федера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ции и надпись «Российская Федерация. </w:t>
      </w:r>
      <w:proofErr w:type="gramStart"/>
      <w:r w:rsidRPr="005E2364">
        <w:rPr>
          <w:rFonts w:ascii="Times New Roman" w:hAnsi="Times New Roman" w:cs="Times New Roman"/>
          <w:color w:val="000000"/>
          <w:sz w:val="16"/>
          <w:szCs w:val="16"/>
        </w:rPr>
        <w:t>Военный билет» (обложка военных биле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тов, изданных до </w:t>
      </w:r>
      <w:smartTag w:uri="urn:schemas-microsoft-com:office:smarttags" w:element="metricconverter">
        <w:smartTagPr>
          <w:attr w:name="ProductID" w:val="1994 г"/>
        </w:smartTagPr>
        <w:r w:rsidRPr="005E2364">
          <w:rPr>
            <w:rFonts w:ascii="Times New Roman" w:hAnsi="Times New Roman" w:cs="Times New Roman"/>
            <w:color w:val="000000"/>
            <w:spacing w:val="-1"/>
            <w:sz w:val="16"/>
            <w:szCs w:val="16"/>
          </w:rPr>
          <w:t>1994 г</w:t>
        </w:r>
      </w:smartTag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>., имеет изображение Герба СССР и надпись «СССР.</w:t>
      </w:r>
      <w:proofErr w:type="gramEnd"/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Воен</w:t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ный билет. </w:t>
      </w:r>
      <w:proofErr w:type="gramStart"/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>Министерство обороны»).</w:t>
      </w:r>
      <w:proofErr w:type="gramEnd"/>
    </w:p>
    <w:p w:rsidR="00870127" w:rsidRPr="005E2364" w:rsidRDefault="00870127" w:rsidP="0087012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Выдается только в целях установления личности отдельных военнообязанных, не имеющих соответствующих документов для оформления и выдачи им военных билетов, при необходимости проверки и подтверждения </w:t>
      </w:r>
      <w:proofErr w:type="gramStart"/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>подлинности</w:t>
      </w:r>
      <w:proofErr w:type="gramEnd"/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предъявлен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ных ими документов, а также для запроса и получения военных билетов, которые </w:t>
      </w:r>
      <w:r w:rsidRPr="005E2364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были сданы на хранение в военный комиссариат по прежнему месту их жительства, 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t>подписывается военным комиссаром и заверяется гербовой печатью.</w:t>
      </w:r>
    </w:p>
    <w:p w:rsidR="00870127" w:rsidRPr="005E2364" w:rsidRDefault="00870127" w:rsidP="00870127">
      <w:pPr>
        <w:pStyle w:val="a3"/>
        <w:rPr>
          <w:sz w:val="16"/>
          <w:szCs w:val="16"/>
        </w:rPr>
      </w:pPr>
    </w:p>
  </w:footnote>
  <w:footnote w:id="4">
    <w:p w:rsidR="00870127" w:rsidRPr="005E2364" w:rsidRDefault="00870127" w:rsidP="0087012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5E2364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5E2364">
        <w:rPr>
          <w:rFonts w:ascii="Times New Roman" w:hAnsi="Times New Roman" w:cs="Times New Roman"/>
          <w:sz w:val="16"/>
          <w:szCs w:val="16"/>
        </w:rPr>
        <w:t xml:space="preserve"> 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>Удостоверение гражданина, подлежащего призыву на военную службу, имеет обложку с изображением Герба Российской Федерации и надпись «Российская Фе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>дерация. Удостоверение гражданина, подлежащего призыву на военную службу».</w:t>
      </w:r>
    </w:p>
    <w:p w:rsidR="00870127" w:rsidRPr="005E2364" w:rsidRDefault="00870127" w:rsidP="0087012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Временные удостоверения гражданам выдаются сроком на один месяц. Воен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ные комиссары могут продлить срок действия временных удостоверений, выданных </w:t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взамен военного билета, на срок до одного месяца, но общей продолжительностью 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>не более трех месяцев, если соответствующие документы или сведения, необходи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>мые для выдачи военного билета, в течение месячного срока не поступили</w:t>
      </w:r>
    </w:p>
    <w:p w:rsidR="00870127" w:rsidRPr="008D6F80" w:rsidRDefault="00870127" w:rsidP="00870127">
      <w:pPr>
        <w:pStyle w:val="a3"/>
      </w:pPr>
    </w:p>
  </w:footnote>
  <w:footnote w:id="5">
    <w:p w:rsidR="00870127" w:rsidRPr="00FE3E06" w:rsidRDefault="00870127" w:rsidP="0087012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F36"/>
    <w:multiLevelType w:val="singleLevel"/>
    <w:tmpl w:val="36D26D5C"/>
    <w:lvl w:ilvl="0">
      <w:start w:val="3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81D3CE5"/>
    <w:multiLevelType w:val="singleLevel"/>
    <w:tmpl w:val="EA20731C"/>
    <w:lvl w:ilvl="0">
      <w:start w:val="3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B4267A0"/>
    <w:multiLevelType w:val="singleLevel"/>
    <w:tmpl w:val="313E976C"/>
    <w:lvl w:ilvl="0">
      <w:start w:val="3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3E81116A"/>
    <w:multiLevelType w:val="singleLevel"/>
    <w:tmpl w:val="90A82924"/>
    <w:lvl w:ilvl="0">
      <w:start w:val="46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427F360D"/>
    <w:multiLevelType w:val="singleLevel"/>
    <w:tmpl w:val="0660FF94"/>
    <w:lvl w:ilvl="0">
      <w:start w:val="4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5">
    <w:nsid w:val="5DD45705"/>
    <w:multiLevelType w:val="singleLevel"/>
    <w:tmpl w:val="CCC2E136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6">
    <w:nsid w:val="70D90979"/>
    <w:multiLevelType w:val="singleLevel"/>
    <w:tmpl w:val="D2882C62"/>
    <w:lvl w:ilvl="0">
      <w:start w:val="4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21"/>
    <w:rsid w:val="00237AB8"/>
    <w:rsid w:val="002525AC"/>
    <w:rsid w:val="003B3B7B"/>
    <w:rsid w:val="00401D84"/>
    <w:rsid w:val="00506021"/>
    <w:rsid w:val="005356B1"/>
    <w:rsid w:val="00602D40"/>
    <w:rsid w:val="00675133"/>
    <w:rsid w:val="00682A05"/>
    <w:rsid w:val="007B5758"/>
    <w:rsid w:val="00870127"/>
    <w:rsid w:val="00AA1096"/>
    <w:rsid w:val="00AA3198"/>
    <w:rsid w:val="00E326F0"/>
    <w:rsid w:val="00F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01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0127"/>
    <w:rPr>
      <w:sz w:val="20"/>
      <w:szCs w:val="20"/>
    </w:rPr>
  </w:style>
  <w:style w:type="character" w:styleId="a5">
    <w:name w:val="footnote reference"/>
    <w:basedOn w:val="a0"/>
    <w:semiHidden/>
    <w:rsid w:val="00870127"/>
    <w:rPr>
      <w:vertAlign w:val="superscript"/>
    </w:rPr>
  </w:style>
  <w:style w:type="character" w:customStyle="1" w:styleId="ConsPlusTitle">
    <w:name w:val="ConsPlusTitle Знак"/>
    <w:link w:val="ConsPlusTitle0"/>
    <w:locked/>
    <w:rsid w:val="00870127"/>
    <w:rPr>
      <w:rFonts w:ascii="Calibri" w:eastAsiaTheme="minorEastAsia" w:hAnsi="Calibri" w:cs="Calibri"/>
      <w:b/>
      <w:lang w:eastAsia="ru-RU"/>
    </w:rPr>
  </w:style>
  <w:style w:type="paragraph" w:customStyle="1" w:styleId="ConsPlusTitle0">
    <w:name w:val="ConsPlusTitle"/>
    <w:link w:val="ConsPlusTitle"/>
    <w:rsid w:val="008701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01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0127"/>
    <w:rPr>
      <w:sz w:val="20"/>
      <w:szCs w:val="20"/>
    </w:rPr>
  </w:style>
  <w:style w:type="character" w:styleId="a5">
    <w:name w:val="footnote reference"/>
    <w:basedOn w:val="a0"/>
    <w:semiHidden/>
    <w:rsid w:val="00870127"/>
    <w:rPr>
      <w:vertAlign w:val="superscript"/>
    </w:rPr>
  </w:style>
  <w:style w:type="character" w:customStyle="1" w:styleId="ConsPlusTitle">
    <w:name w:val="ConsPlusTitle Знак"/>
    <w:link w:val="ConsPlusTitle0"/>
    <w:locked/>
    <w:rsid w:val="00870127"/>
    <w:rPr>
      <w:rFonts w:ascii="Calibri" w:eastAsiaTheme="minorEastAsia" w:hAnsi="Calibri" w:cs="Calibri"/>
      <w:b/>
      <w:lang w:eastAsia="ru-RU"/>
    </w:rPr>
  </w:style>
  <w:style w:type="paragraph" w:customStyle="1" w:styleId="ConsPlusTitle0">
    <w:name w:val="ConsPlusTitle"/>
    <w:link w:val="ConsPlusTitle"/>
    <w:rsid w:val="008701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2191E3CC52AB29CE60EC7F5C35FD20CE2924518E4F0C3E8D2004E9C7576362232181AD72D7E9Aq2w3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5587</Words>
  <Characters>31846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Общие положения</vt:lpstr>
      <vt:lpstr>2. Функциональные обязанности</vt:lpstr>
      <vt:lpstr/>
      <vt:lpstr>3. Права</vt:lpstr>
      <vt:lpstr>4. Ответственность</vt:lpstr>
      <vt:lpstr>5. Условия работы</vt:lpstr>
    </vt:vector>
  </TitlesOfParts>
  <Company/>
  <LinksUpToDate>false</LinksUpToDate>
  <CharactersWithSpaces>37359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Даркуш</dc:creator>
  <cp:keywords/>
  <dc:description/>
  <cp:lastModifiedBy>Даркуш</cp:lastModifiedBy>
  <cp:revision>7</cp:revision>
  <cp:lastPrinted>2024-10-17T12:43:00Z</cp:lastPrinted>
  <dcterms:created xsi:type="dcterms:W3CDTF">2024-10-17T11:00:00Z</dcterms:created>
  <dcterms:modified xsi:type="dcterms:W3CDTF">2024-10-17T12:43:00Z</dcterms:modified>
</cp:coreProperties>
</file>